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«УТВЕРЖД</w:t>
      </w:r>
      <w:r w:rsidR="008C5C95">
        <w:rPr>
          <w:b/>
          <w:bCs/>
          <w:sz w:val="22"/>
          <w:szCs w:val="22"/>
        </w:rPr>
        <w:t>ЕНО</w:t>
      </w:r>
      <w:r w:rsidRPr="00C90894">
        <w:rPr>
          <w:b/>
          <w:bCs/>
          <w:sz w:val="22"/>
          <w:szCs w:val="22"/>
        </w:rPr>
        <w:t xml:space="preserve">» </w:t>
      </w:r>
    </w:p>
    <w:p w:rsidR="00C90894" w:rsidRPr="00C90894" w:rsidRDefault="008C5C95" w:rsidP="008C5C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 </w:t>
      </w:r>
      <w:r w:rsidRPr="00CA1E59">
        <w:rPr>
          <w:b/>
          <w:bCs/>
          <w:sz w:val="22"/>
          <w:szCs w:val="22"/>
        </w:rPr>
        <w:t xml:space="preserve">от </w:t>
      </w:r>
      <w:r w:rsidR="008E3BB6">
        <w:rPr>
          <w:b/>
          <w:bCs/>
          <w:sz w:val="22"/>
          <w:szCs w:val="22"/>
        </w:rPr>
        <w:t>10</w:t>
      </w:r>
      <w:r w:rsidR="005443D0">
        <w:rPr>
          <w:b/>
          <w:bCs/>
          <w:sz w:val="22"/>
          <w:szCs w:val="22"/>
        </w:rPr>
        <w:t>.01.202</w:t>
      </w:r>
      <w:r w:rsidR="008E3BB6">
        <w:rPr>
          <w:b/>
          <w:bCs/>
          <w:sz w:val="22"/>
          <w:szCs w:val="22"/>
        </w:rPr>
        <w:t>3</w:t>
      </w:r>
      <w:r w:rsidR="00473625">
        <w:rPr>
          <w:b/>
          <w:bCs/>
          <w:sz w:val="22"/>
          <w:szCs w:val="22"/>
        </w:rPr>
        <w:t xml:space="preserve"> </w:t>
      </w:r>
      <w:r w:rsidRPr="00D330EC">
        <w:rPr>
          <w:b/>
          <w:bCs/>
          <w:sz w:val="22"/>
          <w:szCs w:val="22"/>
        </w:rPr>
        <w:t xml:space="preserve">№ </w:t>
      </w:r>
      <w:r w:rsidR="00B270B5">
        <w:rPr>
          <w:b/>
          <w:bCs/>
          <w:sz w:val="22"/>
          <w:szCs w:val="22"/>
        </w:rPr>
        <w:t>04</w:t>
      </w:r>
      <w:bookmarkStart w:id="0" w:name="_GoBack"/>
      <w:bookmarkEnd w:id="0"/>
      <w:r w:rsidR="004A7412">
        <w:rPr>
          <w:b/>
          <w:bCs/>
          <w:sz w:val="22"/>
          <w:szCs w:val="22"/>
        </w:rPr>
        <w:t>-од</w:t>
      </w:r>
    </w:p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16D2E" w:rsidRPr="00FD37C2" w:rsidRDefault="00A843E5" w:rsidP="00A7016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>Извещение</w:t>
      </w:r>
      <w:r w:rsidR="00942197" w:rsidRPr="00FD37C2">
        <w:rPr>
          <w:b/>
          <w:bCs/>
          <w:sz w:val="22"/>
          <w:szCs w:val="22"/>
        </w:rPr>
        <w:t xml:space="preserve"> о проведении закупки</w:t>
      </w:r>
    </w:p>
    <w:p w:rsidR="000D6AEA" w:rsidRDefault="00216D2E" w:rsidP="000D6AEA">
      <w:pPr>
        <w:jc w:val="center"/>
        <w:rPr>
          <w:b/>
          <w:bCs/>
          <w:sz w:val="22"/>
          <w:szCs w:val="22"/>
        </w:rPr>
      </w:pPr>
      <w:proofErr w:type="gramStart"/>
      <w:r w:rsidRPr="00FD37C2">
        <w:rPr>
          <w:b/>
          <w:bCs/>
          <w:sz w:val="22"/>
          <w:szCs w:val="22"/>
        </w:rPr>
        <w:t>у</w:t>
      </w:r>
      <w:proofErr w:type="gramEnd"/>
      <w:r w:rsidRPr="00FD37C2">
        <w:rPr>
          <w:b/>
          <w:bCs/>
          <w:sz w:val="22"/>
          <w:szCs w:val="22"/>
        </w:rPr>
        <w:t xml:space="preserve"> единственного </w:t>
      </w:r>
      <w:r w:rsidR="00C41283">
        <w:rPr>
          <w:b/>
          <w:bCs/>
          <w:sz w:val="22"/>
          <w:szCs w:val="22"/>
        </w:rPr>
        <w:t xml:space="preserve">Поставщика </w:t>
      </w:r>
      <w:r w:rsidRPr="00FD37C2">
        <w:rPr>
          <w:b/>
          <w:bCs/>
          <w:sz w:val="22"/>
          <w:szCs w:val="22"/>
        </w:rPr>
        <w:t>(исполнителя, подрядчика)</w:t>
      </w:r>
    </w:p>
    <w:p w:rsidR="008C5C95" w:rsidRPr="00FD37C2" w:rsidRDefault="008C5C95" w:rsidP="000D6A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>Тобольск</w:t>
      </w:r>
    </w:p>
    <w:p w:rsidR="00216D2E" w:rsidRPr="00FD37C2" w:rsidRDefault="00216D2E" w:rsidP="00A7016A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7B762E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FD37C2" w:rsidTr="000D6AEA">
        <w:trPr>
          <w:jc w:val="center"/>
        </w:trPr>
        <w:tc>
          <w:tcPr>
            <w:tcW w:w="817" w:type="dxa"/>
            <w:vAlign w:val="center"/>
          </w:tcPr>
          <w:p w:rsidR="00790EE5" w:rsidRPr="00FD37C2" w:rsidRDefault="00790EE5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FD37C2" w:rsidRDefault="00790EE5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FD37C2" w:rsidRDefault="0061159F" w:rsidP="00F60331">
            <w:pPr>
              <w:rPr>
                <w:sz w:val="22"/>
                <w:szCs w:val="22"/>
              </w:rPr>
            </w:pPr>
            <w:r w:rsidRPr="0061159F">
              <w:rPr>
                <w:sz w:val="22"/>
                <w:szCs w:val="22"/>
              </w:rPr>
              <w:t>Муниципальное  автономное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61159F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н</w:t>
            </w:r>
            <w:r w:rsidR="007B762E" w:rsidRPr="00FD37C2">
              <w:rPr>
                <w:sz w:val="22"/>
                <w:szCs w:val="22"/>
              </w:rPr>
              <w:t>ахождения(почтовый адрес)</w:t>
            </w:r>
          </w:p>
          <w:p w:rsidR="007B762E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Телефон/факс Заказчика,</w:t>
            </w:r>
            <w:r w:rsidR="007B762E" w:rsidRPr="00FD37C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61159F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>
              <w:rPr>
                <w:rFonts w:eastAsia="Calibri"/>
                <w:sz w:val="22"/>
                <w:szCs w:val="22"/>
              </w:rPr>
              <w:t>8</w:t>
            </w:r>
            <w:r w:rsidRPr="0061159F">
              <w:rPr>
                <w:rFonts w:eastAsia="Calibri"/>
                <w:sz w:val="22"/>
                <w:szCs w:val="22"/>
              </w:rPr>
              <w:t xml:space="preserve">, </w:t>
            </w:r>
            <w:r w:rsidR="00A66DC4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FD37C2" w:rsidRDefault="002D2C40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Тел/факс </w:t>
            </w:r>
            <w:r w:rsidR="0061159F" w:rsidRPr="0061159F">
              <w:rPr>
                <w:sz w:val="22"/>
                <w:szCs w:val="22"/>
              </w:rPr>
              <w:t xml:space="preserve">(3456) </w:t>
            </w:r>
            <w:r w:rsidR="00886B9C">
              <w:rPr>
                <w:sz w:val="22"/>
                <w:szCs w:val="22"/>
              </w:rPr>
              <w:t>27-77-87</w:t>
            </w:r>
          </w:p>
          <w:p w:rsidR="002D2C40" w:rsidRPr="00C90894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FD37C2">
              <w:rPr>
                <w:sz w:val="22"/>
                <w:szCs w:val="22"/>
                <w:lang w:val="en-US"/>
              </w:rPr>
              <w:t>e</w:t>
            </w:r>
            <w:r w:rsidRPr="00C90894">
              <w:rPr>
                <w:sz w:val="22"/>
                <w:szCs w:val="22"/>
                <w:lang w:val="en-US"/>
              </w:rPr>
              <w:t>-</w:t>
            </w:r>
            <w:r w:rsidRPr="00FD37C2">
              <w:rPr>
                <w:sz w:val="22"/>
                <w:szCs w:val="22"/>
                <w:lang w:val="en-US"/>
              </w:rPr>
              <w:t>mail</w:t>
            </w:r>
            <w:r w:rsidRPr="00C90894">
              <w:rPr>
                <w:sz w:val="22"/>
                <w:szCs w:val="22"/>
                <w:lang w:val="en-US"/>
              </w:rPr>
              <w:t xml:space="preserve">: </w:t>
            </w:r>
            <w:r w:rsidR="0061159F" w:rsidRPr="0061159F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CC3FF4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7B762E" w:rsidRPr="00CC3FF4" w:rsidRDefault="002C07C0" w:rsidP="00F46840">
            <w:pPr>
              <w:jc w:val="both"/>
              <w:rPr>
                <w:sz w:val="22"/>
                <w:szCs w:val="22"/>
              </w:rPr>
            </w:pPr>
            <w:r w:rsidRPr="00CC3FF4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  <w:r w:rsidRPr="00CC3FF4">
              <w:rPr>
                <w:sz w:val="22"/>
                <w:szCs w:val="22"/>
              </w:rPr>
              <w:t xml:space="preserve"> (на основании главы 22, пункта </w:t>
            </w:r>
            <w:r w:rsidR="000E1FC2">
              <w:rPr>
                <w:sz w:val="22"/>
                <w:szCs w:val="22"/>
              </w:rPr>
              <w:t>22.3.</w:t>
            </w:r>
            <w:r w:rsidR="00F46840">
              <w:rPr>
                <w:sz w:val="22"/>
                <w:szCs w:val="22"/>
              </w:rPr>
              <w:t>14</w:t>
            </w:r>
            <w:r w:rsidRPr="00CC3FF4">
              <w:rPr>
                <w:sz w:val="22"/>
                <w:szCs w:val="22"/>
              </w:rPr>
              <w:t xml:space="preserve"> Положения о закупке товаров, работ, услуг для нужд Заказчика)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5210" w:type="dxa"/>
          </w:tcPr>
          <w:p w:rsidR="00096A68" w:rsidRPr="00F46840" w:rsidRDefault="00F46840" w:rsidP="004807FB">
            <w:pPr>
              <w:jc w:val="both"/>
              <w:rPr>
                <w:sz w:val="22"/>
                <w:szCs w:val="22"/>
              </w:rPr>
            </w:pPr>
            <w:proofErr w:type="gramStart"/>
            <w:r w:rsidRPr="00F46840">
              <w:rPr>
                <w:color w:val="000000"/>
                <w:sz w:val="22"/>
                <w:szCs w:val="22"/>
              </w:rPr>
              <w:t>услуги</w:t>
            </w:r>
            <w:proofErr w:type="gramEnd"/>
            <w:r w:rsidRPr="00F46840">
              <w:rPr>
                <w:color w:val="000000"/>
                <w:sz w:val="22"/>
                <w:szCs w:val="22"/>
              </w:rPr>
              <w:t xml:space="preserve"> на предоставление беспроводной сети передачи данных</w:t>
            </w:r>
          </w:p>
        </w:tc>
      </w:tr>
      <w:tr w:rsidR="00216D2E" w:rsidRPr="00FD37C2" w:rsidTr="000D6AEA">
        <w:trPr>
          <w:jc w:val="center"/>
        </w:trPr>
        <w:tc>
          <w:tcPr>
            <w:tcW w:w="817" w:type="dxa"/>
            <w:vAlign w:val="center"/>
          </w:tcPr>
          <w:p w:rsidR="00216D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216D2E" w:rsidRPr="00FD37C2" w:rsidRDefault="00216D2E" w:rsidP="00F46840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Характеристики и количество оказываемых услуг</w:t>
            </w:r>
          </w:p>
        </w:tc>
        <w:tc>
          <w:tcPr>
            <w:tcW w:w="5210" w:type="dxa"/>
          </w:tcPr>
          <w:p w:rsidR="00216D2E" w:rsidRPr="00FD37C2" w:rsidRDefault="00216D2E" w:rsidP="00A47D9C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A47D9C">
              <w:rPr>
                <w:sz w:val="22"/>
                <w:szCs w:val="22"/>
              </w:rPr>
              <w:t>условиям 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7B762E" w:rsidRPr="000E1FC2" w:rsidRDefault="00F46840" w:rsidP="00193B52">
            <w:pPr>
              <w:jc w:val="both"/>
              <w:rPr>
                <w:sz w:val="22"/>
                <w:szCs w:val="22"/>
              </w:rPr>
            </w:pPr>
            <w:r w:rsidRPr="00F46840">
              <w:rPr>
                <w:color w:val="000000"/>
                <w:sz w:val="22"/>
                <w:szCs w:val="22"/>
              </w:rPr>
              <w:t>182 376,00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E1FC2" w:rsidRPr="000E1FC2">
              <w:rPr>
                <w:sz w:val="22"/>
                <w:szCs w:val="22"/>
              </w:rPr>
              <w:t>рублей</w:t>
            </w:r>
          </w:p>
        </w:tc>
      </w:tr>
      <w:tr w:rsidR="0059177F" w:rsidRPr="00FD37C2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59177F" w:rsidRPr="00FD37C2" w:rsidRDefault="0059177F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FD37C2" w:rsidRDefault="00A47D9C" w:rsidP="000D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Тарифный метод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8C5C95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117CF3" w:rsidRPr="00FD37C2" w:rsidRDefault="00117CF3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включенных (</w:t>
            </w:r>
            <w:proofErr w:type="spellStart"/>
            <w:r w:rsidRPr="00FD37C2">
              <w:rPr>
                <w:sz w:val="22"/>
                <w:szCs w:val="22"/>
              </w:rPr>
              <w:t>невключенных</w:t>
            </w:r>
            <w:proofErr w:type="spellEnd"/>
            <w:r w:rsidRPr="00FD37C2">
              <w:rPr>
                <w:sz w:val="22"/>
                <w:szCs w:val="22"/>
              </w:rPr>
      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210" w:type="dxa"/>
          </w:tcPr>
          <w:p w:rsidR="00117CF3" w:rsidRPr="00FD37C2" w:rsidRDefault="007276DB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B762E" w:rsidRPr="00FD37C2" w:rsidRDefault="007B762E" w:rsidP="00F46840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Место </w:t>
            </w:r>
            <w:r w:rsidR="00F46840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210" w:type="dxa"/>
          </w:tcPr>
          <w:p w:rsidR="007B762E" w:rsidRPr="007A796A" w:rsidRDefault="007A796A" w:rsidP="00A47D9C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 xml:space="preserve">626150 Тюменская область, г. Тобольск, </w:t>
            </w:r>
            <w:r w:rsidR="004807FB">
              <w:rPr>
                <w:rFonts w:eastAsia="Calibri"/>
                <w:sz w:val="22"/>
                <w:szCs w:val="22"/>
              </w:rPr>
              <w:t xml:space="preserve">4 микрорайон, 54;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8 микрорайон д. 44а; </w:t>
            </w:r>
            <w:r w:rsidR="00A47D9C">
              <w:rPr>
                <w:rStyle w:val="265pt"/>
                <w:b w:val="0"/>
                <w:sz w:val="24"/>
                <w:szCs w:val="24"/>
              </w:rPr>
              <w:t>г.Тобольск 8мкр дом 40</w:t>
            </w:r>
            <w:proofErr w:type="gramStart"/>
            <w:r w:rsidR="00A47D9C">
              <w:rPr>
                <w:rStyle w:val="265pt"/>
                <w:b w:val="0"/>
                <w:sz w:val="24"/>
                <w:szCs w:val="24"/>
              </w:rPr>
              <w:t>а;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</w:t>
            </w:r>
            <w:proofErr w:type="gramEnd"/>
            <w:r w:rsidR="004807FB" w:rsidRPr="0061159F">
              <w:rPr>
                <w:rFonts w:eastAsia="Calibri"/>
                <w:sz w:val="22"/>
                <w:szCs w:val="22"/>
              </w:rPr>
              <w:t xml:space="preserve">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микрорайон Менделеево, д.27/2;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>, улица Ленина №23;</w:t>
            </w:r>
            <w:r w:rsidR="004807FB" w:rsidRPr="0061159F">
              <w:rPr>
                <w:rFonts w:eastAsia="Calibri"/>
                <w:sz w:val="22"/>
                <w:szCs w:val="22"/>
              </w:rPr>
              <w:t xml:space="preserve"> 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>, улица Свердлова, №54</w:t>
            </w:r>
            <w:r w:rsidR="00F46840">
              <w:rPr>
                <w:rFonts w:eastAsia="Calibri"/>
                <w:sz w:val="22"/>
                <w:szCs w:val="22"/>
              </w:rPr>
              <w:t xml:space="preserve">, </w:t>
            </w:r>
            <w:r w:rsidR="00F46840" w:rsidRPr="0061159F">
              <w:rPr>
                <w:rFonts w:eastAsia="Calibri"/>
                <w:sz w:val="22"/>
                <w:szCs w:val="22"/>
              </w:rPr>
              <w:t xml:space="preserve">Тюменская область, г. Тобольск, </w:t>
            </w:r>
            <w:r w:rsidR="00F46840">
              <w:rPr>
                <w:rFonts w:eastAsia="Calibri"/>
                <w:sz w:val="22"/>
                <w:szCs w:val="22"/>
              </w:rPr>
              <w:t>4 микрорайон, 54/1</w:t>
            </w:r>
            <w:r w:rsidR="008E3BB6">
              <w:rPr>
                <w:rFonts w:eastAsia="Calibri"/>
                <w:sz w:val="22"/>
                <w:szCs w:val="22"/>
              </w:rPr>
              <w:t xml:space="preserve">, </w:t>
            </w:r>
            <w:r w:rsidR="008E3BB6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8E3BB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8E3BB6">
              <w:rPr>
                <w:rFonts w:eastAsia="Calibri"/>
                <w:sz w:val="22"/>
                <w:szCs w:val="22"/>
              </w:rPr>
              <w:t>ул.С</w:t>
            </w:r>
            <w:proofErr w:type="spellEnd"/>
            <w:r w:rsidR="008E3BB6">
              <w:rPr>
                <w:rFonts w:eastAsia="Calibri"/>
                <w:sz w:val="22"/>
                <w:szCs w:val="22"/>
              </w:rPr>
              <w:t>. Ремезова,26</w:t>
            </w:r>
            <w:r w:rsidR="004807FB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117CF3" w:rsidRPr="00FD37C2" w:rsidRDefault="004807FB" w:rsidP="007A7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оказания услуг</w:t>
            </w:r>
          </w:p>
        </w:tc>
        <w:tc>
          <w:tcPr>
            <w:tcW w:w="5210" w:type="dxa"/>
          </w:tcPr>
          <w:p w:rsidR="00117CF3" w:rsidRPr="00FD37C2" w:rsidRDefault="004807FB" w:rsidP="008E3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</w:t>
            </w:r>
            <w:r w:rsidR="008E3B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 31.12.202</w:t>
            </w:r>
            <w:r w:rsidR="008E3BB6">
              <w:rPr>
                <w:sz w:val="22"/>
                <w:szCs w:val="22"/>
              </w:rPr>
              <w:t>3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59177F" w:rsidRPr="00FD37C2" w:rsidTr="00C96760">
        <w:trPr>
          <w:jc w:val="center"/>
        </w:trPr>
        <w:tc>
          <w:tcPr>
            <w:tcW w:w="10209" w:type="dxa"/>
            <w:gridSpan w:val="3"/>
            <w:vAlign w:val="center"/>
          </w:tcPr>
          <w:p w:rsidR="0059177F" w:rsidRPr="00FD37C2" w:rsidRDefault="0059177F" w:rsidP="00C4128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FD37C2">
              <w:rPr>
                <w:b/>
                <w:sz w:val="22"/>
                <w:szCs w:val="22"/>
              </w:rPr>
              <w:t xml:space="preserve">Настоящее извещение о закупке у единственного </w:t>
            </w:r>
            <w:r w:rsidR="00C41283">
              <w:rPr>
                <w:b/>
                <w:sz w:val="22"/>
                <w:szCs w:val="22"/>
              </w:rPr>
              <w:t>Поставщика</w:t>
            </w:r>
            <w:r w:rsidRPr="00FD37C2">
              <w:rPr>
                <w:b/>
                <w:sz w:val="22"/>
                <w:szCs w:val="22"/>
              </w:rPr>
              <w:t xml:space="preserve"> (исполнителя, подрядчика) носит уведомительный характер и не предполагает при его размещении в ЕИС подачу со стороны участников закупки каких – либо заявок, документов, сведений и запросов на разъяснения.</w:t>
            </w:r>
          </w:p>
        </w:tc>
      </w:tr>
    </w:tbl>
    <w:p w:rsidR="00942197" w:rsidRPr="00FD37C2" w:rsidRDefault="00942197" w:rsidP="00DD66D7">
      <w:pPr>
        <w:jc w:val="both"/>
        <w:rPr>
          <w:sz w:val="22"/>
          <w:szCs w:val="22"/>
        </w:rPr>
      </w:pPr>
    </w:p>
    <w:p w:rsidR="00117CF3" w:rsidRDefault="00117CF3" w:rsidP="00DD66D7">
      <w:pPr>
        <w:jc w:val="both"/>
        <w:rPr>
          <w:sz w:val="22"/>
          <w:szCs w:val="22"/>
        </w:rPr>
      </w:pPr>
      <w:r w:rsidRPr="00FD37C2">
        <w:rPr>
          <w:sz w:val="22"/>
          <w:szCs w:val="22"/>
        </w:rPr>
        <w:t>Приложение:</w:t>
      </w:r>
    </w:p>
    <w:p w:rsidR="00A47D9C" w:rsidRP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sz w:val="24"/>
          <w:szCs w:val="24"/>
        </w:rPr>
      </w:pPr>
      <w:r w:rsidRPr="00A47D9C">
        <w:rPr>
          <w:sz w:val="24"/>
          <w:szCs w:val="24"/>
        </w:rPr>
        <w:t>1. Обоснование НМЦД</w:t>
      </w:r>
    </w:p>
    <w:p w:rsidR="004807FB" w:rsidRDefault="00A47D9C" w:rsidP="00A47D9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3560D" w:rsidRPr="004807FB">
        <w:rPr>
          <w:sz w:val="22"/>
          <w:szCs w:val="22"/>
        </w:rPr>
        <w:t>Приложение № 1 «Проект Договора»</w:t>
      </w:r>
    </w:p>
    <w:p w:rsidR="0083560D" w:rsidRDefault="0083560D" w:rsidP="00A47D9C">
      <w:pPr>
        <w:pStyle w:val="a5"/>
        <w:ind w:left="0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F72C66" w:rsidRDefault="00F72C66" w:rsidP="0083560D">
      <w:pPr>
        <w:pStyle w:val="11"/>
        <w:jc w:val="right"/>
      </w:pPr>
    </w:p>
    <w:p w:rsidR="00A47D9C" w:rsidRDefault="00A47D9C" w:rsidP="0083560D">
      <w:pPr>
        <w:pStyle w:val="11"/>
        <w:jc w:val="right"/>
      </w:pPr>
    </w:p>
    <w:p w:rsidR="00A47D9C" w:rsidRDefault="00A47D9C" w:rsidP="0083560D">
      <w:pPr>
        <w:pStyle w:val="11"/>
        <w:jc w:val="right"/>
      </w:pPr>
    </w:p>
    <w:p w:rsidR="00A47D9C" w:rsidRDefault="00A47D9C" w:rsidP="0083560D">
      <w:pPr>
        <w:pStyle w:val="11"/>
        <w:jc w:val="right"/>
      </w:pPr>
    </w:p>
    <w:p w:rsid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НМЦД</w:t>
      </w:r>
    </w:p>
    <w:p w:rsid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</w:p>
    <w:p w:rsid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  <w:r w:rsidRPr="00074584">
        <w:rPr>
          <w:b/>
          <w:sz w:val="24"/>
          <w:szCs w:val="24"/>
        </w:rPr>
        <w:t xml:space="preserve">Предмет договора: </w:t>
      </w:r>
    </w:p>
    <w:p w:rsidR="00A47D9C" w:rsidRDefault="00F46840" w:rsidP="00A47D9C">
      <w:pPr>
        <w:shd w:val="clear" w:color="auto" w:fill="FFFFFF"/>
        <w:tabs>
          <w:tab w:val="left" w:leader="underscore" w:pos="6413"/>
        </w:tabs>
        <w:jc w:val="both"/>
        <w:rPr>
          <w:color w:val="000000"/>
          <w:sz w:val="22"/>
          <w:szCs w:val="22"/>
        </w:rPr>
      </w:pPr>
      <w:proofErr w:type="gramStart"/>
      <w:r w:rsidRPr="00F46840">
        <w:rPr>
          <w:color w:val="000000"/>
          <w:sz w:val="22"/>
          <w:szCs w:val="22"/>
        </w:rPr>
        <w:t>услуги</w:t>
      </w:r>
      <w:proofErr w:type="gramEnd"/>
      <w:r w:rsidRPr="00F46840">
        <w:rPr>
          <w:color w:val="000000"/>
          <w:sz w:val="22"/>
          <w:szCs w:val="22"/>
        </w:rPr>
        <w:t xml:space="preserve"> на предоставление беспроводной сети передачи данных</w:t>
      </w:r>
    </w:p>
    <w:p w:rsidR="00F46840" w:rsidRPr="00074584" w:rsidRDefault="00F46840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</w:p>
    <w:p w:rsidR="00A47D9C" w:rsidRPr="006634D5" w:rsidRDefault="00A47D9C" w:rsidP="00A47D9C">
      <w:pPr>
        <w:spacing w:after="120"/>
        <w:jc w:val="both"/>
        <w:rPr>
          <w:bCs/>
          <w:sz w:val="24"/>
          <w:szCs w:val="24"/>
        </w:rPr>
      </w:pPr>
      <w:r w:rsidRPr="006634D5">
        <w:rPr>
          <w:b/>
          <w:sz w:val="24"/>
          <w:szCs w:val="24"/>
        </w:rPr>
        <w:t>Тарифный метод:</w:t>
      </w:r>
      <w:r w:rsidRPr="006634D5">
        <w:rPr>
          <w:sz w:val="24"/>
          <w:szCs w:val="24"/>
        </w:rPr>
        <w:t xml:space="preserve"> по </w:t>
      </w:r>
      <w:r w:rsidR="00F46840">
        <w:rPr>
          <w:sz w:val="24"/>
          <w:szCs w:val="24"/>
        </w:rPr>
        <w:t>утвержденным тарифом на данные виды услуг.</w:t>
      </w:r>
    </w:p>
    <w:p w:rsidR="00A47D9C" w:rsidRPr="006634D5" w:rsidRDefault="00A47D9C" w:rsidP="00A47D9C">
      <w:pPr>
        <w:rPr>
          <w:sz w:val="24"/>
          <w:szCs w:val="24"/>
        </w:rPr>
      </w:pPr>
    </w:p>
    <w:p w:rsidR="00F72C66" w:rsidRDefault="00F72C66" w:rsidP="0083560D">
      <w:pPr>
        <w:pStyle w:val="11"/>
        <w:jc w:val="right"/>
      </w:pPr>
    </w:p>
    <w:p w:rsidR="00F72C66" w:rsidRDefault="00F72C66" w:rsidP="0083560D">
      <w:pPr>
        <w:pStyle w:val="11"/>
        <w:jc w:val="right"/>
      </w:pPr>
    </w:p>
    <w:p w:rsidR="00A57C1E" w:rsidRDefault="00A57C1E" w:rsidP="0083560D">
      <w:pPr>
        <w:pStyle w:val="11"/>
        <w:jc w:val="right"/>
      </w:pPr>
    </w:p>
    <w:p w:rsidR="0050487A" w:rsidRP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60" w:line="276" w:lineRule="auto"/>
        <w:jc w:val="center"/>
        <w:rPr>
          <w:b/>
        </w:rPr>
      </w:pPr>
    </w:p>
    <w:p w:rsidR="00A47D9C" w:rsidRDefault="00A47D9C" w:rsidP="00A47D9C">
      <w:pPr>
        <w:jc w:val="right"/>
      </w:pPr>
      <w:r w:rsidRPr="004B4D68">
        <w:t>Приложение: проект Договора</w:t>
      </w:r>
    </w:p>
    <w:p w:rsidR="00F46840" w:rsidRPr="00941FE3" w:rsidRDefault="00F46840" w:rsidP="00F46840">
      <w:pPr>
        <w:pStyle w:val="afd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Договор № </w:t>
      </w:r>
    </w:p>
    <w:p w:rsidR="00F46840" w:rsidRDefault="00F46840" w:rsidP="00F46840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предоставления</w:t>
      </w:r>
      <w:proofErr w:type="gramEnd"/>
      <w:r>
        <w:rPr>
          <w:b/>
          <w:sz w:val="18"/>
          <w:szCs w:val="18"/>
        </w:rPr>
        <w:t xml:space="preserve"> услуг передачи данных и телематических служб</w:t>
      </w:r>
    </w:p>
    <w:p w:rsidR="00F46840" w:rsidRDefault="00F46840" w:rsidP="00F46840">
      <w:pPr>
        <w:rPr>
          <w:sz w:val="18"/>
          <w:szCs w:val="18"/>
        </w:rPr>
      </w:pPr>
    </w:p>
    <w:p w:rsidR="00F46840" w:rsidRPr="00B53567" w:rsidRDefault="00F46840" w:rsidP="00F46840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г. Тюмень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F46840" w:rsidRDefault="00F46840" w:rsidP="00F46840">
      <w:pPr>
        <w:rPr>
          <w:sz w:val="18"/>
          <w:szCs w:val="18"/>
        </w:rPr>
      </w:pPr>
    </w:p>
    <w:p w:rsidR="00F46840" w:rsidRPr="00A4487B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______________________________________________________________________</w:t>
      </w:r>
      <w:r w:rsidRPr="00A4487B">
        <w:rPr>
          <w:rFonts w:ascii="Times New Roman" w:hAnsi="Times New Roman"/>
          <w:bCs/>
          <w:sz w:val="18"/>
          <w:szCs w:val="18"/>
        </w:rPr>
        <w:t xml:space="preserve">, с одной стороны, и </w:t>
      </w:r>
    </w:p>
    <w:p w:rsidR="00F46840" w:rsidRPr="00A4487B" w:rsidRDefault="00F46840" w:rsidP="00F46840">
      <w:pPr>
        <w:ind w:firstLine="709"/>
        <w:jc w:val="both"/>
        <w:rPr>
          <w:sz w:val="18"/>
          <w:szCs w:val="18"/>
        </w:rPr>
      </w:pPr>
      <w:r w:rsidRPr="00A4487B">
        <w:rPr>
          <w:sz w:val="18"/>
          <w:szCs w:val="18"/>
        </w:rPr>
        <w:t xml:space="preserve">            Муниципальное автономное учреждение дополнительного образования «Дом детского творчества» г. Тобольска (МАУ ДО ДДТ г. Тобольска)</w:t>
      </w:r>
      <w:r w:rsidRPr="00A4487B">
        <w:rPr>
          <w:bCs/>
          <w:snapToGrid w:val="0"/>
          <w:sz w:val="18"/>
          <w:szCs w:val="18"/>
        </w:rPr>
        <w:t xml:space="preserve">, </w:t>
      </w:r>
      <w:r w:rsidRPr="00A4487B">
        <w:rPr>
          <w:bCs/>
          <w:sz w:val="18"/>
          <w:szCs w:val="18"/>
        </w:rPr>
        <w:t>в лице директора Малкина Павла Владимировича, действующей на основании Устава</w:t>
      </w:r>
      <w:r w:rsidRPr="00A4487B">
        <w:rPr>
          <w:bCs/>
          <w:snapToGrid w:val="0"/>
          <w:sz w:val="18"/>
          <w:szCs w:val="18"/>
        </w:rPr>
        <w:t xml:space="preserve">, именуемое в дальнейшем Абонент, с другой стороны, заключили настоящий договор в соответствии с законом от 18.07.2011 г. №223-ФЗ «О закупках товаров, работ, услуг отдельными видами юридических лиц» </w:t>
      </w:r>
      <w:r w:rsidRPr="00A4487B">
        <w:rPr>
          <w:color w:val="000000"/>
          <w:sz w:val="18"/>
          <w:szCs w:val="18"/>
        </w:rPr>
        <w:t xml:space="preserve">по итогам закупки способом - закупка у единственного поставщика, извещение № __________________протокол № _____________________ от ____________ года, </w:t>
      </w:r>
      <w:r w:rsidRPr="00A4487B">
        <w:rPr>
          <w:sz w:val="18"/>
          <w:szCs w:val="18"/>
        </w:rPr>
        <w:t>заключили настоящий договор о нижеследующем:</w:t>
      </w:r>
    </w:p>
    <w:p w:rsidR="00F46840" w:rsidRPr="00A4487B" w:rsidRDefault="00F46840" w:rsidP="00F4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A4487B">
        <w:rPr>
          <w:b/>
          <w:sz w:val="18"/>
          <w:szCs w:val="18"/>
        </w:rPr>
        <w:t>1. Предмет договора</w:t>
      </w:r>
    </w:p>
    <w:p w:rsidR="00F46840" w:rsidRPr="00A4487B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 w:rsidRPr="00A4487B">
        <w:rPr>
          <w:rFonts w:ascii="Times New Roman" w:hAnsi="Times New Roman"/>
          <w:sz w:val="18"/>
          <w:szCs w:val="18"/>
        </w:rPr>
        <w:t>1.1. Настоящий договор регулирует порядок подключения Абонента к беспроводной сети передачи данных (далее – «БСПД») и предоставления Оператором Абоненту услуги передачи данных.</w:t>
      </w:r>
    </w:p>
    <w:p w:rsidR="00F46840" w:rsidRPr="00A4487B" w:rsidRDefault="00F46840" w:rsidP="00F46840">
      <w:pPr>
        <w:pStyle w:val="afb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A4487B">
        <w:rPr>
          <w:rFonts w:ascii="Times New Roman" w:hAnsi="Times New Roman"/>
          <w:b/>
          <w:sz w:val="18"/>
          <w:szCs w:val="18"/>
        </w:rPr>
        <w:t>2. Порядок исполнения договора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 w:rsidRPr="00A4487B">
        <w:rPr>
          <w:rFonts w:ascii="Times New Roman" w:hAnsi="Times New Roman"/>
          <w:sz w:val="18"/>
          <w:szCs w:val="18"/>
        </w:rPr>
        <w:t>2.1. На момент подписания настоящего договора Абонент должен выбрать Тарифный план и количество точек подключения, о чем сторонами подписывается Протокол определения тарифного плана, который оформляется дополнительным соглашением к настоящему договору</w:t>
      </w:r>
      <w:r>
        <w:rPr>
          <w:rFonts w:ascii="Times New Roman" w:hAnsi="Times New Roman"/>
          <w:sz w:val="18"/>
        </w:rPr>
        <w:t>, являющемся его неотъемлемой частью (</w:t>
      </w:r>
      <w:r>
        <w:rPr>
          <w:rFonts w:ascii="Times New Roman" w:hAnsi="Times New Roman"/>
          <w:i/>
          <w:sz w:val="18"/>
          <w:u w:val="single"/>
        </w:rPr>
        <w:t>Приложение № 1</w:t>
      </w:r>
      <w:r>
        <w:rPr>
          <w:rFonts w:ascii="Times New Roman" w:hAnsi="Times New Roman"/>
          <w:sz w:val="18"/>
        </w:rPr>
        <w:t xml:space="preserve">).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2.2. Не позднее 3 (Трех) рабочих дней с момента подписания настоящего договора, Абонент обеспечивает доступ специалистам Оператора для проведения совместного технического осмотра места расположения оборудования, необходимого для исполнения Оператором своих обязательств в соответствии с настоящим договором.</w:t>
      </w:r>
    </w:p>
    <w:p w:rsidR="00F46840" w:rsidRDefault="00F46840" w:rsidP="00F46840">
      <w:pPr>
        <w:pStyle w:val="ConsNormal"/>
        <w:ind w:firstLine="0"/>
        <w:jc w:val="both"/>
        <w:rPr>
          <w:rFonts w:ascii="Times New Roman" w:hAnsi="Times New Roman"/>
          <w:sz w:val="18"/>
        </w:rPr>
      </w:pPr>
      <w:r>
        <w:rPr>
          <w:sz w:val="18"/>
        </w:rPr>
        <w:tab/>
      </w:r>
      <w:r>
        <w:rPr>
          <w:rFonts w:ascii="Times New Roman" w:hAnsi="Times New Roman"/>
          <w:sz w:val="18"/>
        </w:rPr>
        <w:t xml:space="preserve">2.3. Результат технического осмотра оформляется соответствующим Актом, форма которого должна соответствовать </w:t>
      </w:r>
      <w:r>
        <w:rPr>
          <w:rFonts w:ascii="Times New Roman" w:hAnsi="Times New Roman"/>
          <w:i/>
          <w:sz w:val="18"/>
          <w:u w:val="single"/>
        </w:rPr>
        <w:t>Приложению № 2</w:t>
      </w:r>
      <w:r>
        <w:rPr>
          <w:rFonts w:ascii="Times New Roman" w:hAnsi="Times New Roman"/>
          <w:sz w:val="18"/>
        </w:rPr>
        <w:t xml:space="preserve"> к настоящему договору. Данный Акт подписывается уполномоченными лицами сторон. 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2.4. В течение 1 (Одного) рабочего дня после подписания Акта технического осмотра, Оператор выставляет счет на предоплату работ по подключению оборудования, который должен быть в течение 3 (Трех) банковских дней с момента получения оплачен Абонентом.</w:t>
      </w:r>
    </w:p>
    <w:p w:rsidR="00F46840" w:rsidRDefault="00F46840" w:rsidP="00F46840">
      <w:pPr>
        <w:pStyle w:val="afb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2.5. Не позднее 7 (Семи) рабочих дней с момента поступления на расчетный счет Оператора денежных средств, перечисленных Абонентом в соответствии с п.2.4</w:t>
      </w:r>
      <w:proofErr w:type="gramStart"/>
      <w:r>
        <w:rPr>
          <w:rFonts w:ascii="Times New Roman" w:hAnsi="Times New Roman"/>
          <w:sz w:val="18"/>
        </w:rPr>
        <w:t>. настоящего</w:t>
      </w:r>
      <w:proofErr w:type="gramEnd"/>
      <w:r>
        <w:rPr>
          <w:rFonts w:ascii="Times New Roman" w:hAnsi="Times New Roman"/>
          <w:sz w:val="18"/>
        </w:rPr>
        <w:t xml:space="preserve"> договора, Оператор приступает к работам для подключения Абонента к БСПД.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2.6. Не позднее 7 (Семи) рабочих дней с момента поступления на расчетный счет Оператора денежных средств, перечисленных Абонентом в соответствии с п.2.4</w:t>
      </w:r>
      <w:proofErr w:type="gramStart"/>
      <w:r>
        <w:rPr>
          <w:rFonts w:ascii="Times New Roman" w:hAnsi="Times New Roman"/>
          <w:sz w:val="18"/>
        </w:rPr>
        <w:t>. настоящего</w:t>
      </w:r>
      <w:proofErr w:type="gramEnd"/>
      <w:r>
        <w:rPr>
          <w:rFonts w:ascii="Times New Roman" w:hAnsi="Times New Roman"/>
          <w:sz w:val="18"/>
        </w:rPr>
        <w:t xml:space="preserve"> договора, Оператор во исполнение обязательств по настоящему договору передает </w:t>
      </w:r>
      <w:r>
        <w:rPr>
          <w:rFonts w:ascii="Times New Roman" w:hAnsi="Times New Roman"/>
          <w:b/>
          <w:sz w:val="18"/>
        </w:rPr>
        <w:t>на</w:t>
      </w:r>
      <w:r w:rsidRPr="00941FE3">
        <w:rPr>
          <w:rFonts w:ascii="Times New Roman" w:hAnsi="Times New Roman"/>
          <w:sz w:val="18"/>
        </w:rPr>
        <w:t xml:space="preserve"> ответственное хранение</w:t>
      </w:r>
      <w:r>
        <w:rPr>
          <w:rFonts w:ascii="Times New Roman" w:hAnsi="Times New Roman"/>
          <w:sz w:val="18"/>
        </w:rPr>
        <w:t xml:space="preserve">, а Абонент принимает </w:t>
      </w:r>
      <w:r>
        <w:rPr>
          <w:rFonts w:ascii="Times New Roman" w:hAnsi="Times New Roman"/>
          <w:bCs/>
          <w:sz w:val="18"/>
        </w:rPr>
        <w:t>Абонентское устройство (далее по тексту настоящего договора «</w:t>
      </w:r>
      <w:r>
        <w:rPr>
          <w:rFonts w:ascii="Times New Roman" w:hAnsi="Times New Roman"/>
          <w:sz w:val="18"/>
        </w:rPr>
        <w:t xml:space="preserve">оборудование»). При передаче составляется Акт приема-передачи оборудования, форма которого должна соответствовать </w:t>
      </w:r>
      <w:r>
        <w:rPr>
          <w:rFonts w:ascii="Times New Roman" w:hAnsi="Times New Roman"/>
          <w:i/>
          <w:sz w:val="18"/>
          <w:u w:val="single"/>
        </w:rPr>
        <w:t>Приложению № 4</w:t>
      </w:r>
      <w:r>
        <w:rPr>
          <w:rFonts w:ascii="Times New Roman" w:hAnsi="Times New Roman"/>
          <w:sz w:val="18"/>
        </w:rPr>
        <w:t xml:space="preserve"> к настоящему договору.  С момента подписания Акта приема-передачи оборудования, Абонент несет ответственность за его сохранность в соответствии с требованиями законодательства РФ.</w:t>
      </w:r>
    </w:p>
    <w:p w:rsidR="00F46840" w:rsidRDefault="00F46840" w:rsidP="00F46840">
      <w:pPr>
        <w:pStyle w:val="afb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2.7. По окончании работ проводится проверочное подключение оборудования. Выполненные работы принимаются Абонентом, составляется и подписывается уполномоченными лицами сторон соответствующий Акт приема-передачи выполненных работ. Форма Акта выполненных работ должна соответствовать </w:t>
      </w:r>
      <w:r>
        <w:rPr>
          <w:rFonts w:ascii="Times New Roman" w:hAnsi="Times New Roman"/>
          <w:i/>
          <w:sz w:val="18"/>
          <w:u w:val="single"/>
        </w:rPr>
        <w:t>Приложению № 3</w:t>
      </w:r>
      <w:r>
        <w:rPr>
          <w:rFonts w:ascii="Times New Roman" w:hAnsi="Times New Roman"/>
          <w:sz w:val="18"/>
        </w:rPr>
        <w:t xml:space="preserve"> к настоящему договору.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2.8. После подключения оборудования, Оператор начинает исполнять свои обязанности по предоставлению услуг передачи данных. Доступ к сети Интернет и </w:t>
      </w:r>
      <w:proofErr w:type="spellStart"/>
      <w:r>
        <w:rPr>
          <w:rFonts w:ascii="Times New Roman" w:hAnsi="Times New Roman"/>
          <w:sz w:val="18"/>
        </w:rPr>
        <w:t>телематические</w:t>
      </w:r>
      <w:proofErr w:type="spellEnd"/>
      <w:r>
        <w:rPr>
          <w:rFonts w:ascii="Times New Roman" w:hAnsi="Times New Roman"/>
          <w:sz w:val="18"/>
        </w:rPr>
        <w:t xml:space="preserve"> услуги (предоставление почтовых адресов, ведение базы первичного либо вторичного </w:t>
      </w:r>
      <w:r>
        <w:rPr>
          <w:rFonts w:ascii="Times New Roman" w:hAnsi="Times New Roman"/>
          <w:sz w:val="18"/>
          <w:lang w:val="en-US"/>
        </w:rPr>
        <w:t>DNS</w:t>
      </w:r>
      <w:r>
        <w:rPr>
          <w:rFonts w:ascii="Times New Roman" w:hAnsi="Times New Roman"/>
          <w:sz w:val="18"/>
        </w:rPr>
        <w:t xml:space="preserve">, предоставление </w:t>
      </w:r>
      <w:r>
        <w:rPr>
          <w:rFonts w:ascii="Times New Roman" w:hAnsi="Times New Roman"/>
          <w:sz w:val="18"/>
          <w:lang w:val="en-US"/>
        </w:rPr>
        <w:t>FTP</w:t>
      </w:r>
      <w:r>
        <w:rPr>
          <w:rFonts w:ascii="Times New Roman" w:hAnsi="Times New Roman"/>
          <w:sz w:val="18"/>
        </w:rPr>
        <w:t>-сервиса, предоставление хостинга) предоставляются по желанию абонента. Факт и дата подключения фиксируются Сторонами в Акте приема-передачи выполненных работ.</w:t>
      </w:r>
    </w:p>
    <w:p w:rsidR="00F46840" w:rsidRDefault="00F46840" w:rsidP="00F46840">
      <w:pPr>
        <w:pStyle w:val="afb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ab/>
        <w:t>2.9. В течение 1 (Одного) рабочего дня с момента подписания Акта приема-передачи выполненных работ и подключения Абонента к БСПД, Оператор выставляет Абоненту счет на предоплату абонентской платы, согласно выбранного Абонентом тарифного плана. Расчет абонентской осуществляется за каждый календарный месяц, в случае подключения Абонента не в начале месяца, расчет предоплаты происходит с учетом количества дней текущего месяца. Абонент в течение 3 (Трех) банковских дней с момента получения счета обязан его оплатить.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 Права и обязанности сторон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3.1. Права и обязанности Оператора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3.1.1. Оператор обязан своевременно и качественно провести технический осмотр.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 сроки, предусмотренные настоящим договором, Оператор обязан выполнить работы по подключению к БСПД.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3.1.3. С момента, указанного в Акте приема-передачи выполненных работ, Оператор обязан предоставлять Абоненту услуги при соблюдении Абонентом условий настоящего Договора.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3.1.4. Оператор обязан предоставлять Абоненту услуги 24 часа в сутки без выходных и праздничных дней, кроме случаев, указанных в настоящем договоре.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3.1.5. Оператор имеет право приостановить оказание Абоненту услуг на время проведения регламентных работ, проводимых Оператором в соответствии с техническими условиями эксплуатации сетей связи. Оператор обязан уведомить Абонента о таких работах не менее, чем за 2 часа до их начала. Время проведения регламентных работ Оператора не должно превышать 24 часа с момента их начала.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Оператор имеет право изменять тарифный план, уведомив об этом Абонента не позднее, чем за 30 (Тридцать дней) до начала месяца, в котором будет применен измененный тарифный план. Изменения тарифного плана не допускаются более одного раза в течение трех месяцев, оформляется дополнительным соглашением к настоящему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3.1.7. Оператор имеет право изменять стоимость предоставляемых услуг, в связи с повышением тарифов поставщиком дальней связи.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3.1.8.  Оператор обязан передать на ответственное хранение Абоненту оборудование.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3.1.9. Оператор оставляет за собой право на расторжение настоящего Договора при неисполнении или не надлежащем исполнении Абонентом положений настоящего Договора, в том числе </w:t>
      </w:r>
      <w:proofErr w:type="gramStart"/>
      <w:r>
        <w:rPr>
          <w:rFonts w:ascii="Times New Roman" w:hAnsi="Times New Roman"/>
          <w:sz w:val="18"/>
          <w:szCs w:val="18"/>
        </w:rPr>
        <w:t>п.2.6.,</w:t>
      </w:r>
      <w:proofErr w:type="gramEnd"/>
      <w:r>
        <w:rPr>
          <w:rFonts w:ascii="Times New Roman" w:hAnsi="Times New Roman"/>
          <w:sz w:val="18"/>
          <w:szCs w:val="18"/>
        </w:rPr>
        <w:t xml:space="preserve"> 3.2.5., 4.7.   </w:t>
      </w:r>
    </w:p>
    <w:p w:rsidR="00F46840" w:rsidRPr="00636040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3.1.10. Оператор</w:t>
      </w:r>
      <w:r w:rsidRPr="00636040">
        <w:rPr>
          <w:sz w:val="18"/>
          <w:szCs w:val="18"/>
        </w:rPr>
        <w:t xml:space="preserve"> бесплатно предоставляет</w:t>
      </w:r>
      <w:r>
        <w:rPr>
          <w:sz w:val="18"/>
          <w:szCs w:val="18"/>
        </w:rPr>
        <w:t xml:space="preserve"> один </w:t>
      </w:r>
      <w:r w:rsidRPr="00636040">
        <w:rPr>
          <w:sz w:val="18"/>
          <w:szCs w:val="18"/>
        </w:rPr>
        <w:t>электронный адрес.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3.1.11. Оператор несет иные права и обязанности, предусмотренные настоящим договором, а также законодательством РФ.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3.2. Права и обязанности Абонента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3.2.1. Обеспечить своевременный доступ специалистов Оператора к месту предполагаемого подключения к БСПД.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3.2.2. При работе в БСПД воздерживаться от вмешательства в работу оборудования связи, включая изменение пространственной ориентации оборудования, грубые механические воздействия, попытки перепрограммирования, подключение дополнительных устройств и тому подобные действия.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3.2.3. Незамедлительно извещать Оператора обо всех сбоях в работе оборудования связи для их квалифицированного устранения. При этом Абонент обязан предоставлять доступ к месту подключения к оборудованию, как для проведения планового технического обслуживания, так и для устранения возникших сбоев.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3.2.4. Своевременно извещать Оператора обо всех изменениях своих банковских реквизитов, адреса для выставления счета и письменных уведомлений, контактных номеров телефонов и факсов.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18"/>
          <w:szCs w:val="18"/>
        </w:rPr>
        <w:t>3.2.5. Оплачивать Услуги Оператора в суммах и в сроки, установленные настоящим Договором и приложениями к нему.</w:t>
      </w:r>
      <w:r>
        <w:rPr>
          <w:rFonts w:ascii="Times New Roman" w:hAnsi="Times New Roman"/>
          <w:bCs/>
        </w:rPr>
        <w:t xml:space="preserve"> 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3.2.6. Абонент принимает указанное в п.1.</w:t>
      </w:r>
      <w:r>
        <w:rPr>
          <w:rFonts w:ascii="Times New Roman" w:hAnsi="Times New Roman"/>
          <w:bCs/>
          <w:i/>
          <w:sz w:val="18"/>
          <w:szCs w:val="18"/>
          <w:u w:val="single"/>
        </w:rPr>
        <w:t>Приложения №4</w:t>
      </w:r>
      <w:r>
        <w:rPr>
          <w:rFonts w:ascii="Times New Roman" w:hAnsi="Times New Roman"/>
          <w:bCs/>
          <w:sz w:val="18"/>
          <w:szCs w:val="18"/>
        </w:rPr>
        <w:t xml:space="preserve"> оборудование на ответственное хранение и несет полную материальную ответственность за его сохранность.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3.2.7. Абонент не вправе передавать принятое оборудование третьим лицам, использовать его для иных, чем предусмотрено Договором целей.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3.2.8. При расторжении настоящего договора Абонент обязан в течение 3 (Трех) рабочих дней передать оборудование, указанное в п.1.</w:t>
      </w:r>
      <w:r>
        <w:rPr>
          <w:rFonts w:ascii="Times New Roman" w:hAnsi="Times New Roman"/>
          <w:bCs/>
          <w:i/>
          <w:sz w:val="18"/>
          <w:szCs w:val="18"/>
          <w:u w:val="single"/>
        </w:rPr>
        <w:t>Приложения №4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3.2.9. Абонент вправе направить Оператору письменное предложение о переходе с одного тарифного плана на другой.  Перевод Абонента на другой тарифный план производится Оператором не ранее, чем по истечении календарного месяца, в котором было получено соответствующее предложение Абонента. Переход Абонента на другой тарифный план оформляется новым Протоколом определения тарифного плана соответствующий форме 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Приложения №1 </w:t>
      </w:r>
      <w:r>
        <w:rPr>
          <w:rFonts w:ascii="Times New Roman" w:hAnsi="Times New Roman"/>
          <w:sz w:val="18"/>
          <w:szCs w:val="18"/>
        </w:rPr>
        <w:t>к настоящему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3.2.10. Абонент в праве в течение действия настоящего договора увеличивать количество точек подключения, заключения нового договора.  Новые точки подключения оформляются согласно приложениям к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3.2.11. Абонент несет иные права и обязанности, предусмотренные настоящим договором, а также законодательством РФ.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Стоимость Услуг и порядок взаиморасчетов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В течение 1 (Одного) рабочего дня после подписания настоящего Договора, Оператор выставляет счет на 100% предоплату работ по подключению к оборудованию, который должен быть в течение 3 (Трех) банковских дней с момента получения оплачен Абонентом.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После подписания сторонами Акта приема-передачи выполненных работ (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Приложение №3) </w:t>
      </w:r>
      <w:r>
        <w:rPr>
          <w:rFonts w:ascii="Times New Roman" w:hAnsi="Times New Roman"/>
          <w:sz w:val="18"/>
          <w:szCs w:val="18"/>
        </w:rPr>
        <w:t>Оператор выставляет счет на авансовый платеж абонентской платы, Абонент обязан оплатить сумму согласно выставленного Оператором счета, в течение трех банковских дней.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До 5 (Пятого) числа каждого месяца Оператор выдает Абоненту следующие документы:</w:t>
      </w:r>
    </w:p>
    <w:p w:rsidR="00F46840" w:rsidRDefault="00F46840" w:rsidP="00F46840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Акт выполненных работ;</w:t>
      </w:r>
    </w:p>
    <w:p w:rsidR="00F46840" w:rsidRDefault="00F46840" w:rsidP="00F46840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Счет на оплату авансового платежа абонентской платы на текущий месяц.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Абонент обязан забирать указанные в п.4.3</w:t>
      </w:r>
      <w:proofErr w:type="gramStart"/>
      <w:r>
        <w:rPr>
          <w:rFonts w:ascii="Times New Roman" w:hAnsi="Times New Roman"/>
          <w:sz w:val="18"/>
          <w:szCs w:val="18"/>
        </w:rPr>
        <w:t>. документы</w:t>
      </w:r>
      <w:proofErr w:type="gramEnd"/>
      <w:r>
        <w:rPr>
          <w:rFonts w:ascii="Times New Roman" w:hAnsi="Times New Roman"/>
          <w:sz w:val="18"/>
          <w:szCs w:val="18"/>
        </w:rPr>
        <w:t xml:space="preserve"> до 10 числа, после 10 числа Оператор оставляет за собой право отправить документы по почте с уведомлением о вручении.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Доказательное подтверждение факта оказания услуг является Акт выполненных работ.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В течение 3 (Трех) рабочих дней с момента получения, Абонент должен подписать Акт выполненных работ, если не выставлены претензии по поводу объема и качества предоставленных услуг, работы считаются принятыми и при отсутствии подписи Абонента по истечении 3 (Трех) рабочих дней.</w:t>
      </w:r>
    </w:p>
    <w:p w:rsidR="00F46840" w:rsidRDefault="00F46840" w:rsidP="00F46840">
      <w:pPr>
        <w:pStyle w:val="a0"/>
        <w:rPr>
          <w:sz w:val="18"/>
          <w:szCs w:val="18"/>
        </w:rPr>
      </w:pPr>
      <w:r>
        <w:rPr>
          <w:sz w:val="18"/>
          <w:szCs w:val="18"/>
        </w:rPr>
        <w:tab/>
        <w:t>4.7. Абонент обязан оплатить услуги не позднее 10 числа месяца получения счета, при условии исполнения Оператором п.4.3 настоящего договора.</w:t>
      </w:r>
    </w:p>
    <w:p w:rsidR="00F46840" w:rsidRDefault="00F46840" w:rsidP="00F46840">
      <w:pPr>
        <w:pStyle w:val="a0"/>
        <w:ind w:firstLine="720"/>
        <w:rPr>
          <w:sz w:val="18"/>
          <w:szCs w:val="18"/>
        </w:rPr>
      </w:pPr>
      <w:r>
        <w:rPr>
          <w:sz w:val="18"/>
          <w:szCs w:val="18"/>
        </w:rPr>
        <w:t>4.8. Оплата производится в валюте Российской Федерации. Оператор находится на упрощенной системе налогообложения (ст. НК РФ 346) и не является плательщиком НДС. Счет-фактуры не предоставляются.</w:t>
      </w:r>
    </w:p>
    <w:p w:rsidR="00F46840" w:rsidRDefault="00F46840" w:rsidP="00F4684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4.9. Обязанность Абонента по оплате считается выполненной с момента списания соответствующей денежной суммы с расчетного счета Абонента.</w:t>
      </w:r>
    </w:p>
    <w:p w:rsidR="00F46840" w:rsidRDefault="00F46840" w:rsidP="00F4684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4.10. При просрочке Абонентом платежа на 3 (Три) и более дней Оператор вправе без дополнительных уведомлений прекратить предоставление Услуг Абоненту. Дальнейшее обслуживание Абонента производится после погашения Абонентом возникшей задолженности и внесения очередного аванса.</w:t>
      </w:r>
    </w:p>
    <w:p w:rsidR="00F46840" w:rsidRDefault="00F46840" w:rsidP="00F46840">
      <w:pPr>
        <w:pStyle w:val="23"/>
        <w:rPr>
          <w:sz w:val="18"/>
          <w:szCs w:val="18"/>
        </w:rPr>
      </w:pPr>
      <w:r>
        <w:rPr>
          <w:sz w:val="18"/>
          <w:szCs w:val="18"/>
        </w:rPr>
        <w:t>4.11. Оператор учитывает всю информацию о потребленных услугах и платежах Абонента на лицевом счете (ЛС) Абонента. Оператор обеспечивает Абоненту доступ к информации на его ЛС.</w:t>
      </w:r>
    </w:p>
    <w:p w:rsidR="00F46840" w:rsidRPr="00D75252" w:rsidRDefault="00F46840" w:rsidP="00F46840">
      <w:pPr>
        <w:ind w:firstLine="709"/>
        <w:rPr>
          <w:iCs/>
          <w:color w:val="000000"/>
        </w:rPr>
      </w:pPr>
      <w:r>
        <w:rPr>
          <w:sz w:val="18"/>
          <w:szCs w:val="18"/>
        </w:rPr>
        <w:lastRenderedPageBreak/>
        <w:t>4.12.</w:t>
      </w:r>
      <w:r w:rsidRPr="00A4487B">
        <w:rPr>
          <w:iCs/>
          <w:color w:val="000000"/>
        </w:rPr>
        <w:t xml:space="preserve"> </w:t>
      </w:r>
      <w:r w:rsidRPr="00D75252">
        <w:rPr>
          <w:iCs/>
          <w:color w:val="000000"/>
        </w:rPr>
        <w:t>Стороны предусматривают возможность по соглашению сторон:</w:t>
      </w:r>
    </w:p>
    <w:p w:rsidR="00F46840" w:rsidRPr="00A4487B" w:rsidRDefault="00F46840" w:rsidP="00F46840">
      <w:pPr>
        <w:ind w:firstLine="709"/>
        <w:jc w:val="both"/>
        <w:rPr>
          <w:color w:val="000000"/>
        </w:rPr>
      </w:pPr>
      <w:r w:rsidRPr="00D75252">
        <w:rPr>
          <w:iCs/>
          <w:color w:val="000000"/>
        </w:rPr>
        <w:t>- изменения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(</w:t>
      </w:r>
      <w:r>
        <w:rPr>
          <w:iCs/>
          <w:color w:val="000000"/>
        </w:rPr>
        <w:t xml:space="preserve">п.5 </w:t>
      </w:r>
      <w:r w:rsidRPr="00D75252">
        <w:rPr>
          <w:iCs/>
          <w:color w:val="000000"/>
        </w:rPr>
        <w:t>ст. 78.1 Бюджетного кодекса РФ).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Условия, исключающие ответственность Сторон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В случае возникновения обстоятельств непреодолимой силы, Стороны освобождаются от ответственности за неисполнение взятых на себя обязательств на момент возникновения таковых обстоятельств. О возникновении обстоятельств непреодолимой силы сторона, которая не исполняет своего обязательства вследствие действия непреодолимой силы, должна немедленно известить другую сторону о последствии их влияния на исполнение обязательств по настоящему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обстоятельствам непреодолимой силы в смысле настоящего Договора относятся: стихийные бедствия, аварии, пожары, массовые беспорядки, забастовки, военные действия, вступление в силу законодательных актов, прямо или косвенно препятствующие исполнению Сторонами своих обязательств по настоящему договору, возникшие после заключения настоящего Договора, и которые нельзя было ни предвидеть, ни предотвратить разумными мерами.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Если указанные в п. 5.1</w:t>
      </w:r>
      <w:proofErr w:type="gramStart"/>
      <w:r>
        <w:rPr>
          <w:rFonts w:ascii="Times New Roman" w:hAnsi="Times New Roman"/>
          <w:sz w:val="18"/>
          <w:szCs w:val="18"/>
        </w:rPr>
        <w:t>. обстоятельства</w:t>
      </w:r>
      <w:proofErr w:type="gramEnd"/>
      <w:r>
        <w:rPr>
          <w:rFonts w:ascii="Times New Roman" w:hAnsi="Times New Roman"/>
          <w:sz w:val="18"/>
          <w:szCs w:val="18"/>
        </w:rPr>
        <w:t xml:space="preserve"> продолжаются свыше двух месяцев, то любая из Сторон может расторгнуть настоящий договор в одностороннем порядке. Сторона - инициатор расторжения договора уведомляет другую Сторону в письменной форме в срок за 15 дней.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Срок действия Договора</w:t>
      </w:r>
    </w:p>
    <w:p w:rsidR="00F46840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958E6">
        <w:rPr>
          <w:sz w:val="18"/>
          <w:szCs w:val="18"/>
        </w:rPr>
        <w:t>6.1. Настоящий договор вступает в силу со дня его подписания уполномоченными лицами сторон и действует в течение периода с 01.0</w:t>
      </w:r>
      <w:r>
        <w:rPr>
          <w:sz w:val="18"/>
          <w:szCs w:val="18"/>
        </w:rPr>
        <w:t>1</w:t>
      </w:r>
      <w:r w:rsidRPr="00B958E6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B958E6">
        <w:rPr>
          <w:sz w:val="18"/>
          <w:szCs w:val="18"/>
        </w:rPr>
        <w:t xml:space="preserve"> года по 31.</w:t>
      </w:r>
      <w:r>
        <w:rPr>
          <w:sz w:val="18"/>
          <w:szCs w:val="18"/>
        </w:rPr>
        <w:t>12</w:t>
      </w:r>
      <w:r w:rsidRPr="00B958E6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B958E6">
        <w:rPr>
          <w:sz w:val="18"/>
          <w:szCs w:val="18"/>
        </w:rPr>
        <w:t xml:space="preserve"> года. </w:t>
      </w:r>
    </w:p>
    <w:p w:rsidR="00F46840" w:rsidRPr="00B958E6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958E6">
        <w:rPr>
          <w:sz w:val="18"/>
          <w:szCs w:val="18"/>
        </w:rPr>
        <w:t xml:space="preserve">Цена договора составляет </w:t>
      </w:r>
      <w:r>
        <w:rPr>
          <w:b/>
          <w:sz w:val="18"/>
          <w:szCs w:val="18"/>
        </w:rPr>
        <w:t>__________________________________________________</w:t>
      </w:r>
      <w:r w:rsidRPr="00B958E6">
        <w:rPr>
          <w:sz w:val="18"/>
          <w:szCs w:val="18"/>
        </w:rPr>
        <w:t xml:space="preserve"> без учета НДС, в связи с применением Оператором упрощенной системы налогообложения.</w:t>
      </w:r>
    </w:p>
    <w:p w:rsidR="00F46840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6.2. Настоящий договор может быть расторгнут до окончания срока его действия, указанного в пункте 6.1: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по соглашению Сторон, оформленному соответствующим протоколом,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в результате одностороннего волеизъявления Абонента, предоставленного Оператору в письменном виде за 30 дней до предполагаемой даты расторжения Договора.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При прекращении договора в связи с окончанием срока его действия, а равно в связи с досрочным расторжением, положения настоящего договора о расчетах действуют до полного исполнения обязательств Сторонами.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Ответственность Сторон и порядок разрешения споров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За невыполнение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 В случае если Абонент не имеет возможности воспользоваться услугами Оператора по независящим от Абонента техническим причинам, не связанным с несанкционированным вмешательством Абонента в работу оборудования связи, Оператор: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7.2.1. Продлевает срок оплаченного Абонентом обслуживания на период, в течение которого Абонент не мог воспользоваться Услугами связи, либо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7.2.2. Возвращает по требованию Абонента уплаченную тем сумму аванса за вычетом стоимости Услуг, фактически потребленных Абонентом.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 Оператор не несет ответственность за ущерб любого рода, понесенный Абонентом или третьей стороной в результате использования Абонентом услуг, предоставленных Оператором.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7.4. Оператор не несет ответственности за содержание и достоверность информации, передаваемой и получаемой Абонентом по сети.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7.5. Оператор оставляет за собой право временно прекратить предоставление услуг Абоненту в случае нарушения Абонентом пункта 3.2.2 настоящего договора. 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7.6. Оператор не несет ответственности за качество предоставляемых услуг в случае использования Абонентом не</w:t>
      </w:r>
      <w:r w:rsidRPr="002E546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сертифицированного оборудования связи и нелицензионного программного обеспечения, а также протоколов передачи данных, несовместимых с протоколами, используемыми в БСПД Оператора.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7.7. Стороны принимают необходимые меры к урегулированию любых спорных вопросов путем переговоров.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7.8. В случае если Стороны не достигнут согласия путём переговоров, спорные вопросы подлежат рассмотрению в установленном порядке в Арбитражном суде Тюменской области.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Прочие условия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Все документы, направляемые Сторонами друг другу в ходе исполнения настоящего Договора, и являющиеся основанием для совершения Сторонами юридических действий, составляются в письменной форме, подписываются ответственными лицами и скрепляются печатью.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С подписанием настоящего Договора теряют силу все предшествовавшие ему согласования и договоренности Сторон, не вошедшие в настоящий Договор.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Все изменения и дополнения к настоящему Договору действительны только в случае подписания их обеими Сторонами.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Настоящий Договор составлен в двух идентичных экземплярах, подписанных обеими Сторонами, и имеющими равную юридическую силу.  Один экземпляр настоящего Договора хранится у Абонента, один -  у Оператора.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8.5. Стороны обязуются охранять авторские права в отношении средств и технологий, предоставляемых одной Стороной другой в документации, публикациях и других формах распространения информации.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8.6. Стороны рассматривают всю информацию, имеющую отношение к данному Договору и его исполнению, как частную и конфиденциальную и обязуются не передавать ее третьим лицам. Исключения из этого правила составляют случаи, когда Стороны предоставляют указанную информацию фискальным и правоохранительным органам – по письменному запросу таковых, а также случаи, когда Стороны ссылаются на настоящий Договор при защите своих прав и законных интересов в суде или арбитражном суде.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F46840" w:rsidRPr="00714374" w:rsidRDefault="00F46840" w:rsidP="00F46840">
      <w:pPr>
        <w:jc w:val="right"/>
      </w:pPr>
      <w:r w:rsidRPr="00714374">
        <w:lastRenderedPageBreak/>
        <w:t>Приложение № 1</w:t>
      </w:r>
    </w:p>
    <w:p w:rsidR="00F46840" w:rsidRPr="00714374" w:rsidRDefault="00F46840" w:rsidP="00F46840">
      <w:pPr>
        <w:jc w:val="right"/>
      </w:pPr>
      <w:proofErr w:type="gramStart"/>
      <w:r w:rsidRPr="00714374">
        <w:t>к</w:t>
      </w:r>
      <w:proofErr w:type="gramEnd"/>
      <w:r w:rsidRPr="00714374">
        <w:t xml:space="preserve"> Договору № 1</w:t>
      </w:r>
      <w:r>
        <w:t>191</w:t>
      </w:r>
      <w:r w:rsidRPr="00714374">
        <w:t>/</w:t>
      </w:r>
      <w:r>
        <w:t>21</w:t>
      </w:r>
      <w:r w:rsidRPr="00714374">
        <w:t>-ОХ предоставления услуг</w:t>
      </w:r>
    </w:p>
    <w:p w:rsidR="00F46840" w:rsidRPr="00714374" w:rsidRDefault="00F46840" w:rsidP="00F46840">
      <w:pPr>
        <w:jc w:val="right"/>
      </w:pPr>
      <w:proofErr w:type="gramStart"/>
      <w:r w:rsidRPr="00714374">
        <w:t>передачи</w:t>
      </w:r>
      <w:proofErr w:type="gramEnd"/>
      <w:r w:rsidRPr="00714374">
        <w:t xml:space="preserve"> данных и телематических служб</w:t>
      </w:r>
    </w:p>
    <w:p w:rsidR="00F46840" w:rsidRPr="00714374" w:rsidRDefault="00F46840" w:rsidP="00F46840">
      <w:pPr>
        <w:jc w:val="right"/>
      </w:pPr>
      <w:proofErr w:type="gramStart"/>
      <w:r w:rsidRPr="00714374">
        <w:t>от</w:t>
      </w:r>
      <w:proofErr w:type="gramEnd"/>
      <w:r w:rsidRPr="00714374">
        <w:t xml:space="preserve"> «</w:t>
      </w:r>
      <w:r>
        <w:t>___»</w:t>
      </w:r>
      <w:r w:rsidRPr="00714374">
        <w:t xml:space="preserve"> </w:t>
      </w:r>
      <w:r>
        <w:t>_________________</w:t>
      </w:r>
      <w:r w:rsidRPr="00714374">
        <w:t>20</w:t>
      </w:r>
      <w:r>
        <w:t>21</w:t>
      </w:r>
      <w:r w:rsidRPr="00714374">
        <w:t xml:space="preserve">г. </w:t>
      </w:r>
    </w:p>
    <w:p w:rsidR="00F46840" w:rsidRPr="00714374" w:rsidRDefault="00F46840" w:rsidP="00F46840">
      <w:pPr>
        <w:jc w:val="center"/>
        <w:rPr>
          <w:sz w:val="24"/>
          <w:szCs w:val="24"/>
        </w:rPr>
      </w:pPr>
    </w:p>
    <w:p w:rsidR="00F46840" w:rsidRPr="00714374" w:rsidRDefault="00F46840" w:rsidP="00F46840">
      <w:pPr>
        <w:jc w:val="center"/>
        <w:rPr>
          <w:b/>
          <w:sz w:val="28"/>
          <w:szCs w:val="28"/>
        </w:rPr>
      </w:pPr>
      <w:r w:rsidRPr="00714374">
        <w:rPr>
          <w:b/>
          <w:sz w:val="28"/>
          <w:szCs w:val="28"/>
        </w:rPr>
        <w:t xml:space="preserve">Протокол определения тарифного плана </w:t>
      </w:r>
    </w:p>
    <w:p w:rsidR="00F46840" w:rsidRPr="00714374" w:rsidRDefault="00F46840" w:rsidP="00F46840">
      <w:pPr>
        <w:jc w:val="center"/>
        <w:rPr>
          <w:sz w:val="28"/>
          <w:szCs w:val="28"/>
        </w:rPr>
      </w:pPr>
    </w:p>
    <w:p w:rsidR="00F46840" w:rsidRPr="00714374" w:rsidRDefault="00F46840" w:rsidP="00F46840">
      <w:r w:rsidRPr="00714374">
        <w:t>г. Тюмень</w:t>
      </w:r>
      <w:r w:rsidRPr="00714374">
        <w:tab/>
        <w:t xml:space="preserve"> </w:t>
      </w:r>
      <w:r w:rsidRPr="00714374">
        <w:tab/>
      </w:r>
      <w:r w:rsidRPr="00714374">
        <w:tab/>
      </w:r>
      <w:r w:rsidRPr="00714374">
        <w:tab/>
      </w:r>
      <w:r w:rsidRPr="00714374">
        <w:tab/>
      </w:r>
      <w:r w:rsidRPr="00714374">
        <w:tab/>
        <w:t xml:space="preserve">                 </w:t>
      </w:r>
      <w:r>
        <w:t xml:space="preserve">       </w:t>
      </w:r>
      <w:r w:rsidRPr="00714374">
        <w:t xml:space="preserve">      </w:t>
      </w:r>
      <w:r>
        <w:t>____ ____________________</w:t>
      </w:r>
      <w:r w:rsidRPr="00714374">
        <w:t xml:space="preserve"> 20</w:t>
      </w:r>
      <w:r>
        <w:t>21</w:t>
      </w:r>
      <w:r w:rsidRPr="00714374">
        <w:t xml:space="preserve">г. </w:t>
      </w:r>
    </w:p>
    <w:p w:rsidR="00F46840" w:rsidRPr="00714374" w:rsidRDefault="00F46840" w:rsidP="00F46840"/>
    <w:p w:rsidR="00F46840" w:rsidRPr="00714374" w:rsidRDefault="00F46840" w:rsidP="00F46840">
      <w:pPr>
        <w:rPr>
          <w:sz w:val="24"/>
          <w:szCs w:val="24"/>
        </w:rPr>
      </w:pPr>
    </w:p>
    <w:p w:rsidR="00F46840" w:rsidRPr="00714374" w:rsidRDefault="00F46840" w:rsidP="00F46840">
      <w:pPr>
        <w:pStyle w:val="ConsNormal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  <w:r w:rsidRPr="00714374">
        <w:rPr>
          <w:rFonts w:ascii="Times New Roman" w:hAnsi="Times New Roman"/>
          <w:sz w:val="24"/>
          <w:szCs w:val="24"/>
          <w:lang w:eastAsia="en-US"/>
        </w:rPr>
        <w:t xml:space="preserve">, с одной стороны, и </w:t>
      </w:r>
    </w:p>
    <w:p w:rsidR="00F46840" w:rsidRPr="000A69FF" w:rsidRDefault="00F46840" w:rsidP="00F46840">
      <w:pPr>
        <w:ind w:firstLine="708"/>
        <w:jc w:val="both"/>
        <w:rPr>
          <w:sz w:val="24"/>
          <w:szCs w:val="24"/>
        </w:rPr>
      </w:pPr>
      <w:r w:rsidRPr="000A69FF">
        <w:rPr>
          <w:sz w:val="24"/>
          <w:szCs w:val="24"/>
        </w:rPr>
        <w:t>Муниципальное автономное учреждение дополнительного образования «Дом детского творчества» г. Тобольска (МАУ ДО ДДТ г. Тобольска)</w:t>
      </w:r>
      <w:r w:rsidRPr="000A69FF">
        <w:rPr>
          <w:bCs/>
          <w:snapToGrid w:val="0"/>
          <w:sz w:val="24"/>
          <w:szCs w:val="24"/>
        </w:rPr>
        <w:t xml:space="preserve">, </w:t>
      </w:r>
      <w:r w:rsidRPr="000A69FF">
        <w:rPr>
          <w:bCs/>
          <w:sz w:val="24"/>
          <w:szCs w:val="24"/>
        </w:rPr>
        <w:t>в лице директора Малкина Павла Владимировича, действующей на основании Устава</w:t>
      </w:r>
      <w:r w:rsidRPr="000A69FF">
        <w:rPr>
          <w:bCs/>
          <w:snapToGrid w:val="0"/>
          <w:sz w:val="24"/>
          <w:szCs w:val="24"/>
        </w:rPr>
        <w:t>, именуемое в дальнейшем Абонент</w:t>
      </w:r>
      <w:r w:rsidRPr="000A69FF">
        <w:rPr>
          <w:sz w:val="24"/>
          <w:szCs w:val="24"/>
        </w:rPr>
        <w:t>, с другой стороны, заключили настоящий Протокол о нижеследующем:</w:t>
      </w:r>
    </w:p>
    <w:p w:rsidR="00F46840" w:rsidRPr="00EC3121" w:rsidRDefault="00F46840" w:rsidP="00F46840">
      <w:pPr>
        <w:jc w:val="both"/>
        <w:rPr>
          <w:sz w:val="24"/>
          <w:szCs w:val="24"/>
        </w:rPr>
      </w:pPr>
    </w:p>
    <w:p w:rsidR="00F46840" w:rsidRPr="00714374" w:rsidRDefault="00F46840" w:rsidP="00F46840">
      <w:pPr>
        <w:numPr>
          <w:ilvl w:val="0"/>
          <w:numId w:val="48"/>
        </w:numPr>
        <w:autoSpaceDE w:val="0"/>
        <w:autoSpaceDN w:val="0"/>
        <w:jc w:val="both"/>
        <w:rPr>
          <w:sz w:val="24"/>
          <w:szCs w:val="24"/>
        </w:rPr>
      </w:pPr>
      <w:r w:rsidRPr="00714374">
        <w:rPr>
          <w:sz w:val="24"/>
          <w:szCs w:val="24"/>
        </w:rPr>
        <w:t xml:space="preserve">Количество точек подключения Абонента – </w:t>
      </w:r>
      <w:r>
        <w:rPr>
          <w:sz w:val="24"/>
          <w:szCs w:val="24"/>
        </w:rPr>
        <w:t>-</w:t>
      </w:r>
    </w:p>
    <w:p w:rsidR="00F46840" w:rsidRPr="00714374" w:rsidRDefault="00F46840" w:rsidP="00F46840">
      <w:pPr>
        <w:jc w:val="both"/>
        <w:rPr>
          <w:sz w:val="24"/>
          <w:szCs w:val="24"/>
        </w:rPr>
      </w:pPr>
    </w:p>
    <w:p w:rsidR="00F46840" w:rsidRPr="00714374" w:rsidRDefault="00F46840" w:rsidP="00F46840">
      <w:pPr>
        <w:numPr>
          <w:ilvl w:val="0"/>
          <w:numId w:val="48"/>
        </w:numPr>
        <w:autoSpaceDE w:val="0"/>
        <w:autoSpaceDN w:val="0"/>
        <w:jc w:val="both"/>
        <w:rPr>
          <w:sz w:val="24"/>
          <w:szCs w:val="24"/>
        </w:rPr>
      </w:pPr>
      <w:r w:rsidRPr="00714374">
        <w:rPr>
          <w:sz w:val="24"/>
          <w:szCs w:val="24"/>
        </w:rPr>
        <w:t>Плата взимается за трафик Интернет. Трафик Интернет считается по наибольшей составляющей – входящий или исходящий трафик. Ежемесячная абонентская плата и стоимость превышения трафика Интернет над трафиком, входящим в абонентскую плату, исчисляется в соответствии с таблицей:</w:t>
      </w:r>
    </w:p>
    <w:p w:rsidR="00F46840" w:rsidRPr="00714374" w:rsidRDefault="00F46840" w:rsidP="00F46840">
      <w:pPr>
        <w:jc w:val="both"/>
        <w:rPr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284"/>
        <w:gridCol w:w="720"/>
        <w:gridCol w:w="1440"/>
        <w:gridCol w:w="1440"/>
        <w:gridCol w:w="1893"/>
        <w:gridCol w:w="1977"/>
      </w:tblGrid>
      <w:tr w:rsidR="00F46840" w:rsidRPr="00714374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pPr>
              <w:jc w:val="both"/>
            </w:pPr>
            <w:r w:rsidRPr="00714374">
              <w:t>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t>Адрес точки подключения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pPr>
              <w:rPr>
                <w:lang w:val="en-US"/>
              </w:rPr>
            </w:pPr>
            <w:r w:rsidRPr="00714374">
              <w:t>Тип подключения (</w:t>
            </w:r>
            <w:proofErr w:type="spellStart"/>
            <w:r w:rsidRPr="00714374">
              <w:rPr>
                <w:lang w:val="en-US"/>
              </w:rPr>
              <w:t>inet</w:t>
            </w:r>
            <w:proofErr w:type="spellEnd"/>
            <w:r w:rsidRPr="00714374">
              <w:rPr>
                <w:lang w:val="en-US"/>
              </w:rPr>
              <w:t>/</w:t>
            </w:r>
          </w:p>
          <w:p w:rsidR="00F46840" w:rsidRPr="00714374" w:rsidRDefault="00F46840" w:rsidP="00BC5CCD">
            <w:r w:rsidRPr="00714374">
              <w:rPr>
                <w:lang w:val="en-US"/>
              </w:rPr>
              <w:t>local</w:t>
            </w:r>
            <w:r w:rsidRPr="00714374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>
              <w:rPr>
                <w:spacing w:val="-20"/>
              </w:rPr>
              <w:t xml:space="preserve">Скорость </w:t>
            </w:r>
            <w:proofErr w:type="gramStart"/>
            <w:r>
              <w:rPr>
                <w:spacing w:val="-20"/>
              </w:rPr>
              <w:t xml:space="preserve">соединения,  </w:t>
            </w:r>
            <w:r w:rsidRPr="00714374">
              <w:t>Кбит</w:t>
            </w:r>
            <w:proofErr w:type="gramEnd"/>
            <w:r w:rsidRPr="00714374">
              <w:t>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rPr>
                <w:spacing w:val="-20"/>
              </w:rPr>
              <w:t>Ежемесячная</w:t>
            </w:r>
            <w:r w:rsidRPr="00714374">
              <w:t xml:space="preserve"> абонентская плата за точку </w:t>
            </w:r>
            <w:r w:rsidRPr="00714374">
              <w:rPr>
                <w:spacing w:val="-20"/>
              </w:rPr>
              <w:t>подключения, руб.</w:t>
            </w:r>
          </w:p>
          <w:p w:rsidR="00F46840" w:rsidRPr="00714374" w:rsidRDefault="00F46840" w:rsidP="00BC5CCD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t>Трафик Интернет, входящий в абонентскую плату, на точку подключения, Мбайт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t>Оплата за превышение трафика Интернет над трафиком, входящим в абонентскую плату за каждые полный и неполный 1</w:t>
            </w:r>
            <w:proofErr w:type="gramStart"/>
            <w:r w:rsidRPr="00714374">
              <w:t>Мб.,</w:t>
            </w:r>
            <w:proofErr w:type="gramEnd"/>
            <w:r w:rsidRPr="00714374">
              <w:t xml:space="preserve"> руб.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г.Тобольск, Ленина, д.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 Тобольск, мкр. 8, 44А «Карусель»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 Тобольск, ул. Свердлова, 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 Тобольск, мкр. Менделеево,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  <w:r w:rsidRPr="00762E06"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r w:rsidRPr="00762E06">
              <w:t xml:space="preserve">г. Тобольск, 4 </w:t>
            </w:r>
            <w:proofErr w:type="gramStart"/>
            <w:r w:rsidRPr="00762E06">
              <w:t>мкр.,</w:t>
            </w:r>
            <w:proofErr w:type="gramEnd"/>
            <w:r w:rsidRPr="00762E06">
              <w:t xml:space="preserve"> стр. 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  <w:proofErr w:type="spellStart"/>
            <w:proofErr w:type="gramStart"/>
            <w:r w:rsidRPr="00762E06">
              <w:t>безлимитный</w:t>
            </w:r>
            <w:proofErr w:type="spellEnd"/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  <w:proofErr w:type="gramStart"/>
            <w:r w:rsidRPr="00762E06">
              <w:t>бесплатно</w:t>
            </w:r>
            <w:proofErr w:type="gramEnd"/>
          </w:p>
        </w:tc>
      </w:tr>
      <w:tr w:rsidR="00762E06" w:rsidRPr="00762E06" w:rsidTr="00762E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  <w:r w:rsidRPr="00762E06"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r w:rsidRPr="00762E06">
              <w:t>г.Тобольск, 4 мкр, дом 54/1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  <w:r w:rsidRPr="00762E06">
              <w:t>-</w:t>
            </w:r>
          </w:p>
        </w:tc>
      </w:tr>
    </w:tbl>
    <w:p w:rsidR="00F46840" w:rsidRPr="00762E06" w:rsidRDefault="00F46840" w:rsidP="00F46840">
      <w:pPr>
        <w:pStyle w:val="30"/>
        <w:rPr>
          <w:sz w:val="20"/>
          <w:szCs w:val="20"/>
        </w:rPr>
      </w:pPr>
    </w:p>
    <w:p w:rsidR="00F46840" w:rsidRPr="00762E06" w:rsidRDefault="00F46840" w:rsidP="00F46840">
      <w:pPr>
        <w:pStyle w:val="afb"/>
        <w:ind w:firstLine="720"/>
        <w:jc w:val="both"/>
        <w:rPr>
          <w:rFonts w:ascii="Times New Roman" w:hAnsi="Times New Roman" w:cs="Times New Roman"/>
        </w:rPr>
      </w:pPr>
    </w:p>
    <w:p w:rsidR="002B0D13" w:rsidRPr="000E1FC2" w:rsidRDefault="002B0D13" w:rsidP="000E1FC2">
      <w:pPr>
        <w:pStyle w:val="11"/>
        <w:spacing w:line="360" w:lineRule="auto"/>
        <w:jc w:val="right"/>
        <w:rPr>
          <w:sz w:val="22"/>
          <w:szCs w:val="22"/>
        </w:rPr>
      </w:pPr>
    </w:p>
    <w:sectPr w:rsidR="002B0D13" w:rsidRPr="000E1FC2" w:rsidSect="008356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0521F8"/>
    <w:multiLevelType w:val="multilevel"/>
    <w:tmpl w:val="B7C6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707EE9"/>
    <w:multiLevelType w:val="hybridMultilevel"/>
    <w:tmpl w:val="336C23DE"/>
    <w:lvl w:ilvl="0" w:tplc="C0D07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4135A"/>
    <w:multiLevelType w:val="multilevel"/>
    <w:tmpl w:val="1EB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A34A5"/>
    <w:multiLevelType w:val="multilevel"/>
    <w:tmpl w:val="CB7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53CFD"/>
    <w:multiLevelType w:val="hybridMultilevel"/>
    <w:tmpl w:val="1256D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38A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66A"/>
    <w:multiLevelType w:val="hybridMultilevel"/>
    <w:tmpl w:val="0D84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498"/>
    <w:multiLevelType w:val="hybridMultilevel"/>
    <w:tmpl w:val="3CCA5D76"/>
    <w:lvl w:ilvl="0" w:tplc="CE3C8A3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F3037"/>
    <w:multiLevelType w:val="hybridMultilevel"/>
    <w:tmpl w:val="F902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039F"/>
    <w:multiLevelType w:val="hybridMultilevel"/>
    <w:tmpl w:val="218E8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75CC0"/>
    <w:multiLevelType w:val="multilevel"/>
    <w:tmpl w:val="F76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235"/>
    <w:multiLevelType w:val="multilevel"/>
    <w:tmpl w:val="B6C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71A0A"/>
    <w:multiLevelType w:val="hybridMultilevel"/>
    <w:tmpl w:val="3DEC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5FB0"/>
    <w:multiLevelType w:val="multilevel"/>
    <w:tmpl w:val="F4B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22545"/>
    <w:multiLevelType w:val="multilevel"/>
    <w:tmpl w:val="152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A3AF8"/>
    <w:multiLevelType w:val="multilevel"/>
    <w:tmpl w:val="45D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DD0411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A7FB3"/>
    <w:multiLevelType w:val="hybridMultilevel"/>
    <w:tmpl w:val="724C6E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BC39D5"/>
    <w:multiLevelType w:val="hybridMultilevel"/>
    <w:tmpl w:val="DD3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65ACC"/>
    <w:multiLevelType w:val="hybridMultilevel"/>
    <w:tmpl w:val="BC5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212CB"/>
    <w:multiLevelType w:val="multilevel"/>
    <w:tmpl w:val="760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BDD28F8"/>
    <w:multiLevelType w:val="multilevel"/>
    <w:tmpl w:val="F0D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33C0C"/>
    <w:multiLevelType w:val="hybridMultilevel"/>
    <w:tmpl w:val="A234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D723B"/>
    <w:multiLevelType w:val="hybridMultilevel"/>
    <w:tmpl w:val="184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1155"/>
    <w:multiLevelType w:val="multilevel"/>
    <w:tmpl w:val="4A9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B3CDB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37BBE"/>
    <w:multiLevelType w:val="multilevel"/>
    <w:tmpl w:val="16787C3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color w:val="000000"/>
        <w:spacing w:val="0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6FA5"/>
    <w:multiLevelType w:val="multilevel"/>
    <w:tmpl w:val="B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C4762"/>
    <w:multiLevelType w:val="multilevel"/>
    <w:tmpl w:val="5F6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66564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821E0"/>
    <w:multiLevelType w:val="hybridMultilevel"/>
    <w:tmpl w:val="25DE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E29C0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A134F"/>
    <w:multiLevelType w:val="hybridMultilevel"/>
    <w:tmpl w:val="08889872"/>
    <w:lvl w:ilvl="0" w:tplc="224645D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F15047"/>
    <w:multiLevelType w:val="hybridMultilevel"/>
    <w:tmpl w:val="A828A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32E03"/>
    <w:multiLevelType w:val="multilevel"/>
    <w:tmpl w:val="C2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D671D"/>
    <w:multiLevelType w:val="hybridMultilevel"/>
    <w:tmpl w:val="401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C45B2"/>
    <w:multiLevelType w:val="hybridMultilevel"/>
    <w:tmpl w:val="E9BC7E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A3444"/>
    <w:multiLevelType w:val="hybridMultilevel"/>
    <w:tmpl w:val="C620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315CC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049C"/>
    <w:multiLevelType w:val="hybridMultilevel"/>
    <w:tmpl w:val="FA28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3A08"/>
    <w:multiLevelType w:val="hybridMultilevel"/>
    <w:tmpl w:val="E5A6C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3D7AE4"/>
    <w:multiLevelType w:val="multilevel"/>
    <w:tmpl w:val="AA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63E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9"/>
  </w:num>
  <w:num w:numId="7">
    <w:abstractNumId w:val="37"/>
  </w:num>
  <w:num w:numId="8">
    <w:abstractNumId w:val="12"/>
  </w:num>
  <w:num w:numId="9">
    <w:abstractNumId w:val="24"/>
  </w:num>
  <w:num w:numId="10">
    <w:abstractNumId w:val="2"/>
  </w:num>
  <w:num w:numId="11">
    <w:abstractNumId w:val="30"/>
  </w:num>
  <w:num w:numId="12">
    <w:abstractNumId w:val="3"/>
  </w:num>
  <w:num w:numId="13">
    <w:abstractNumId w:val="26"/>
  </w:num>
  <w:num w:numId="14">
    <w:abstractNumId w:val="18"/>
  </w:num>
  <w:num w:numId="15">
    <w:abstractNumId w:val="23"/>
  </w:num>
  <w:num w:numId="16">
    <w:abstractNumId w:val="13"/>
  </w:num>
  <w:num w:numId="17">
    <w:abstractNumId w:val="5"/>
  </w:num>
  <w:num w:numId="18">
    <w:abstractNumId w:val="28"/>
  </w:num>
  <w:num w:numId="19">
    <w:abstractNumId w:val="17"/>
  </w:num>
  <w:num w:numId="20">
    <w:abstractNumId w:val="31"/>
  </w:num>
  <w:num w:numId="21">
    <w:abstractNumId w:val="32"/>
  </w:num>
  <w:num w:numId="22">
    <w:abstractNumId w:val="4"/>
  </w:num>
  <w:num w:numId="23">
    <w:abstractNumId w:val="38"/>
  </w:num>
  <w:num w:numId="24">
    <w:abstractNumId w:val="25"/>
  </w:num>
  <w:num w:numId="25">
    <w:abstractNumId w:val="15"/>
  </w:num>
  <w:num w:numId="26">
    <w:abstractNumId w:val="45"/>
  </w:num>
  <w:num w:numId="27">
    <w:abstractNumId w:val="10"/>
  </w:num>
  <w:num w:numId="28">
    <w:abstractNumId w:val="3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0"/>
  </w:num>
  <w:num w:numId="32">
    <w:abstractNumId w:val="6"/>
  </w:num>
  <w:num w:numId="33">
    <w:abstractNumId w:val="40"/>
  </w:num>
  <w:num w:numId="34">
    <w:abstractNumId w:val="11"/>
  </w:num>
  <w:num w:numId="35">
    <w:abstractNumId w:val="41"/>
  </w:num>
  <w:num w:numId="36">
    <w:abstractNumId w:val="22"/>
  </w:num>
  <w:num w:numId="37">
    <w:abstractNumId w:val="16"/>
  </w:num>
  <w:num w:numId="38">
    <w:abstractNumId w:val="8"/>
  </w:num>
  <w:num w:numId="39">
    <w:abstractNumId w:val="27"/>
  </w:num>
  <w:num w:numId="40">
    <w:abstractNumId w:val="43"/>
  </w:num>
  <w:num w:numId="41">
    <w:abstractNumId w:val="34"/>
  </w:num>
  <w:num w:numId="42">
    <w:abstractNumId w:val="44"/>
  </w:num>
  <w:num w:numId="43">
    <w:abstractNumId w:val="7"/>
  </w:num>
  <w:num w:numId="44">
    <w:abstractNumId w:val="1"/>
  </w:num>
  <w:num w:numId="45">
    <w:abstractNumId w:val="42"/>
  </w:num>
  <w:num w:numId="46">
    <w:abstractNumId w:val="35"/>
  </w:num>
  <w:num w:numId="47">
    <w:abstractNumId w:val="21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795F"/>
    <w:rsid w:val="000711E9"/>
    <w:rsid w:val="0007343A"/>
    <w:rsid w:val="00086D8F"/>
    <w:rsid w:val="00096978"/>
    <w:rsid w:val="00096A68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652F"/>
    <w:rsid w:val="0013424F"/>
    <w:rsid w:val="00163DF5"/>
    <w:rsid w:val="0018767E"/>
    <w:rsid w:val="00193B52"/>
    <w:rsid w:val="001962AA"/>
    <w:rsid w:val="001A34FC"/>
    <w:rsid w:val="001B5E2B"/>
    <w:rsid w:val="001B7DDD"/>
    <w:rsid w:val="001E09BF"/>
    <w:rsid w:val="00216D2E"/>
    <w:rsid w:val="002438D8"/>
    <w:rsid w:val="00262D37"/>
    <w:rsid w:val="00263A65"/>
    <w:rsid w:val="00267E50"/>
    <w:rsid w:val="00275A84"/>
    <w:rsid w:val="00280C4F"/>
    <w:rsid w:val="002B0D13"/>
    <w:rsid w:val="002C07C0"/>
    <w:rsid w:val="002C1C9D"/>
    <w:rsid w:val="002D2C40"/>
    <w:rsid w:val="002E6766"/>
    <w:rsid w:val="002E7EC7"/>
    <w:rsid w:val="0034554C"/>
    <w:rsid w:val="003619A8"/>
    <w:rsid w:val="0037753B"/>
    <w:rsid w:val="0038326C"/>
    <w:rsid w:val="00385014"/>
    <w:rsid w:val="003A38B4"/>
    <w:rsid w:val="003B0A1B"/>
    <w:rsid w:val="003B265B"/>
    <w:rsid w:val="003D4FB0"/>
    <w:rsid w:val="00415172"/>
    <w:rsid w:val="004463FA"/>
    <w:rsid w:val="00473625"/>
    <w:rsid w:val="004807FB"/>
    <w:rsid w:val="004A7412"/>
    <w:rsid w:val="004B4819"/>
    <w:rsid w:val="004D2829"/>
    <w:rsid w:val="004E3950"/>
    <w:rsid w:val="0050487A"/>
    <w:rsid w:val="00516D44"/>
    <w:rsid w:val="005443D0"/>
    <w:rsid w:val="0056097D"/>
    <w:rsid w:val="00572182"/>
    <w:rsid w:val="0058267A"/>
    <w:rsid w:val="0059177F"/>
    <w:rsid w:val="00596D0D"/>
    <w:rsid w:val="005B2D5A"/>
    <w:rsid w:val="005F39F0"/>
    <w:rsid w:val="005F5C85"/>
    <w:rsid w:val="0061159F"/>
    <w:rsid w:val="00645A24"/>
    <w:rsid w:val="00681432"/>
    <w:rsid w:val="006C3F38"/>
    <w:rsid w:val="006D7AA5"/>
    <w:rsid w:val="006F740A"/>
    <w:rsid w:val="00711778"/>
    <w:rsid w:val="007276DB"/>
    <w:rsid w:val="00744B74"/>
    <w:rsid w:val="00752370"/>
    <w:rsid w:val="007539BC"/>
    <w:rsid w:val="00754F35"/>
    <w:rsid w:val="00762E06"/>
    <w:rsid w:val="007807DD"/>
    <w:rsid w:val="00790EE5"/>
    <w:rsid w:val="007A0651"/>
    <w:rsid w:val="007A7446"/>
    <w:rsid w:val="007A796A"/>
    <w:rsid w:val="007B0AAD"/>
    <w:rsid w:val="007B762E"/>
    <w:rsid w:val="007C164E"/>
    <w:rsid w:val="007C473E"/>
    <w:rsid w:val="007C4FDC"/>
    <w:rsid w:val="007C5BF5"/>
    <w:rsid w:val="007E2114"/>
    <w:rsid w:val="007F308B"/>
    <w:rsid w:val="00825A4E"/>
    <w:rsid w:val="00834628"/>
    <w:rsid w:val="0083560D"/>
    <w:rsid w:val="008568A7"/>
    <w:rsid w:val="00872CBF"/>
    <w:rsid w:val="00884829"/>
    <w:rsid w:val="00886B9C"/>
    <w:rsid w:val="008C5C95"/>
    <w:rsid w:val="008E3BB6"/>
    <w:rsid w:val="008E5242"/>
    <w:rsid w:val="008F165B"/>
    <w:rsid w:val="008F6BBD"/>
    <w:rsid w:val="00917C70"/>
    <w:rsid w:val="00921E85"/>
    <w:rsid w:val="00923E7C"/>
    <w:rsid w:val="00942197"/>
    <w:rsid w:val="009732FC"/>
    <w:rsid w:val="00976C3B"/>
    <w:rsid w:val="00977637"/>
    <w:rsid w:val="009B0A9E"/>
    <w:rsid w:val="009B1465"/>
    <w:rsid w:val="009B2B89"/>
    <w:rsid w:val="009E1217"/>
    <w:rsid w:val="009E4507"/>
    <w:rsid w:val="009F4290"/>
    <w:rsid w:val="00A00676"/>
    <w:rsid w:val="00A249F8"/>
    <w:rsid w:val="00A44CB4"/>
    <w:rsid w:val="00A47D9C"/>
    <w:rsid w:val="00A566A7"/>
    <w:rsid w:val="00A57C1E"/>
    <w:rsid w:val="00A62D68"/>
    <w:rsid w:val="00A66DC4"/>
    <w:rsid w:val="00A7016A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270B5"/>
    <w:rsid w:val="00B27A66"/>
    <w:rsid w:val="00B44FAD"/>
    <w:rsid w:val="00B46A30"/>
    <w:rsid w:val="00B62532"/>
    <w:rsid w:val="00B63FE1"/>
    <w:rsid w:val="00B65B64"/>
    <w:rsid w:val="00B662C0"/>
    <w:rsid w:val="00B71F41"/>
    <w:rsid w:val="00B902FC"/>
    <w:rsid w:val="00BA25BE"/>
    <w:rsid w:val="00BA3B9E"/>
    <w:rsid w:val="00BA78A6"/>
    <w:rsid w:val="00BB5335"/>
    <w:rsid w:val="00BC50B0"/>
    <w:rsid w:val="00BD597D"/>
    <w:rsid w:val="00BE340E"/>
    <w:rsid w:val="00BE6EB4"/>
    <w:rsid w:val="00BE7202"/>
    <w:rsid w:val="00C01ED1"/>
    <w:rsid w:val="00C141E2"/>
    <w:rsid w:val="00C1757B"/>
    <w:rsid w:val="00C341F0"/>
    <w:rsid w:val="00C41283"/>
    <w:rsid w:val="00C436A5"/>
    <w:rsid w:val="00C6784C"/>
    <w:rsid w:val="00C7448D"/>
    <w:rsid w:val="00C77894"/>
    <w:rsid w:val="00C90894"/>
    <w:rsid w:val="00C964A7"/>
    <w:rsid w:val="00C96760"/>
    <w:rsid w:val="00CA12EE"/>
    <w:rsid w:val="00CA1E59"/>
    <w:rsid w:val="00CC221F"/>
    <w:rsid w:val="00CC3FF4"/>
    <w:rsid w:val="00CD4A70"/>
    <w:rsid w:val="00D165B4"/>
    <w:rsid w:val="00D330EC"/>
    <w:rsid w:val="00D35784"/>
    <w:rsid w:val="00D408B1"/>
    <w:rsid w:val="00D46C2B"/>
    <w:rsid w:val="00D5198B"/>
    <w:rsid w:val="00D56C7F"/>
    <w:rsid w:val="00D70DE5"/>
    <w:rsid w:val="00DA1A54"/>
    <w:rsid w:val="00DB7C0F"/>
    <w:rsid w:val="00DD66D7"/>
    <w:rsid w:val="00DE3D29"/>
    <w:rsid w:val="00DE76B1"/>
    <w:rsid w:val="00E1251C"/>
    <w:rsid w:val="00E41ACE"/>
    <w:rsid w:val="00E553D5"/>
    <w:rsid w:val="00E57E29"/>
    <w:rsid w:val="00E66300"/>
    <w:rsid w:val="00EA6EFB"/>
    <w:rsid w:val="00EB12B7"/>
    <w:rsid w:val="00EE6D17"/>
    <w:rsid w:val="00EE7AB0"/>
    <w:rsid w:val="00EF5126"/>
    <w:rsid w:val="00F00D99"/>
    <w:rsid w:val="00F057A6"/>
    <w:rsid w:val="00F14EDF"/>
    <w:rsid w:val="00F4257A"/>
    <w:rsid w:val="00F46840"/>
    <w:rsid w:val="00F60331"/>
    <w:rsid w:val="00F72C66"/>
    <w:rsid w:val="00F97D72"/>
    <w:rsid w:val="00FA26D4"/>
    <w:rsid w:val="00FA345D"/>
    <w:rsid w:val="00FC5873"/>
    <w:rsid w:val="00FD2FB9"/>
    <w:rsid w:val="00FD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1EAB-D9F6-43D6-9FD4-92850C3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96D0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c">
    <w:name w:val="Hyperlink"/>
    <w:uiPriority w:val="99"/>
    <w:rsid w:val="0083560D"/>
    <w:rPr>
      <w:color w:val="0000FF"/>
      <w:u w:val="single"/>
    </w:rPr>
  </w:style>
  <w:style w:type="paragraph" w:styleId="a0">
    <w:name w:val="Body Text"/>
    <w:basedOn w:val="a"/>
    <w:link w:val="ad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d">
    <w:name w:val="Основной текст Знак"/>
    <w:basedOn w:val="a1"/>
    <w:link w:val="a0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">
    <w:name w:val="header"/>
    <w:basedOn w:val="a"/>
    <w:link w:val="af0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3">
    <w:name w:val="FollowedHyperlink"/>
    <w:basedOn w:val="a1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Strong"/>
    <w:uiPriority w:val="22"/>
    <w:qFormat/>
    <w:rsid w:val="009B1465"/>
    <w:rPr>
      <w:b/>
      <w:bCs/>
    </w:rPr>
  </w:style>
  <w:style w:type="character" w:customStyle="1" w:styleId="n-product-specname-inner">
    <w:name w:val="n-product-spec__name-inner"/>
    <w:basedOn w:val="a1"/>
    <w:rsid w:val="009B1465"/>
  </w:style>
  <w:style w:type="character" w:customStyle="1" w:styleId="n-product-specvalue-inner">
    <w:name w:val="n-product-spec__value-inner"/>
    <w:basedOn w:val="a1"/>
    <w:rsid w:val="009B1465"/>
  </w:style>
  <w:style w:type="character" w:customStyle="1" w:styleId="name">
    <w:name w:val="name"/>
    <w:basedOn w:val="a1"/>
    <w:rsid w:val="009B1465"/>
  </w:style>
  <w:style w:type="character" w:customStyle="1" w:styleId="value">
    <w:name w:val="value"/>
    <w:basedOn w:val="a1"/>
    <w:rsid w:val="009B1465"/>
  </w:style>
  <w:style w:type="character" w:customStyle="1" w:styleId="col2">
    <w:name w:val="col2"/>
    <w:basedOn w:val="a1"/>
    <w:rsid w:val="009B1465"/>
  </w:style>
  <w:style w:type="character" w:customStyle="1" w:styleId="af5">
    <w:name w:val="Основной текст_"/>
    <w:link w:val="3"/>
    <w:locked/>
    <w:rsid w:val="009B1465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f5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6">
    <w:name w:val="Normal (Web)"/>
    <w:basedOn w:val="a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F97D72"/>
  </w:style>
  <w:style w:type="character" w:customStyle="1" w:styleId="40">
    <w:name w:val="Заголовок 4 Знак"/>
    <w:basedOn w:val="a1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E1FC2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1"/>
    <w:link w:val="211"/>
    <w:uiPriority w:val="99"/>
    <w:rsid w:val="00C41283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41283"/>
    <w:pPr>
      <w:widowControl w:val="0"/>
      <w:shd w:val="clear" w:color="auto" w:fill="FFFFFF"/>
      <w:spacing w:before="300" w:after="18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_"/>
    <w:basedOn w:val="a1"/>
    <w:link w:val="121"/>
    <w:uiPriority w:val="99"/>
    <w:rsid w:val="0050487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0487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50487A"/>
    <w:pPr>
      <w:widowControl w:val="0"/>
      <w:shd w:val="clear" w:color="auto" w:fill="FFFFFF"/>
      <w:spacing w:before="180" w:line="250" w:lineRule="exact"/>
      <w:jc w:val="center"/>
      <w:outlineLvl w:val="0"/>
    </w:pPr>
    <w:rPr>
      <w:rFonts w:eastAsiaTheme="minorHAnsi"/>
      <w:b/>
      <w:bCs/>
      <w:lang w:eastAsia="en-US"/>
    </w:rPr>
  </w:style>
  <w:style w:type="character" w:customStyle="1" w:styleId="32">
    <w:name w:val="Основной текст (3)_"/>
    <w:basedOn w:val="a1"/>
    <w:link w:val="33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50487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50487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0487A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34">
    <w:name w:val="Основной текст (3) + Не полужирный"/>
    <w:basedOn w:val="32"/>
    <w:uiPriority w:val="99"/>
    <w:rsid w:val="00917C70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character" w:customStyle="1" w:styleId="265pt">
    <w:name w:val="Основной текст (2) + 6;5 pt;Полужирный"/>
    <w:rsid w:val="00A4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b">
    <w:name w:val="Plain Text"/>
    <w:basedOn w:val="a"/>
    <w:link w:val="afc"/>
    <w:rsid w:val="00A47D9C"/>
    <w:rPr>
      <w:rFonts w:ascii="Courier New" w:hAnsi="Courier New" w:cs="Courier New"/>
    </w:rPr>
  </w:style>
  <w:style w:type="character" w:customStyle="1" w:styleId="afc">
    <w:name w:val="Текст Знак"/>
    <w:basedOn w:val="a1"/>
    <w:link w:val="afb"/>
    <w:rsid w:val="00A47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F46840"/>
    <w:pPr>
      <w:jc w:val="center"/>
    </w:pPr>
    <w:rPr>
      <w:rFonts w:ascii="Tahoma" w:hAnsi="Tahoma"/>
      <w:sz w:val="36"/>
    </w:rPr>
  </w:style>
  <w:style w:type="character" w:customStyle="1" w:styleId="afe">
    <w:name w:val="Название Знак"/>
    <w:basedOn w:val="a1"/>
    <w:link w:val="afd"/>
    <w:rsid w:val="00F46840"/>
    <w:rPr>
      <w:rFonts w:ascii="Tahoma" w:eastAsia="Times New Roman" w:hAnsi="Tahoma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71D2-E39F-4678-8821-EA1A609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5</cp:revision>
  <cp:lastPrinted>2020-01-09T10:30:00Z</cp:lastPrinted>
  <dcterms:created xsi:type="dcterms:W3CDTF">2022-01-24T06:49:00Z</dcterms:created>
  <dcterms:modified xsi:type="dcterms:W3CDTF">2023-01-10T06:59:00Z</dcterms:modified>
</cp:coreProperties>
</file>