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27477" w:rsidRDefault="00A843E5" w:rsidP="00A7016A">
      <w:pPr>
        <w:jc w:val="center"/>
        <w:rPr>
          <w:b/>
          <w:bCs/>
          <w:sz w:val="22"/>
          <w:szCs w:val="22"/>
        </w:rPr>
      </w:pPr>
      <w:r w:rsidRPr="00BA422F">
        <w:rPr>
          <w:b/>
          <w:bCs/>
          <w:sz w:val="22"/>
          <w:szCs w:val="22"/>
        </w:rPr>
        <w:t>Извещение</w:t>
      </w:r>
    </w:p>
    <w:p w:rsidR="00216D2E" w:rsidRPr="00BA422F" w:rsidRDefault="00A526C0" w:rsidP="00A7016A">
      <w:pPr>
        <w:jc w:val="center"/>
        <w:rPr>
          <w:b/>
          <w:sz w:val="22"/>
          <w:szCs w:val="22"/>
        </w:rPr>
      </w:pPr>
      <w:r w:rsidRPr="00BA422F">
        <w:rPr>
          <w:b/>
          <w:sz w:val="22"/>
          <w:szCs w:val="22"/>
        </w:rPr>
        <w:t xml:space="preserve">Неконкурентная закупка-закупка в </w:t>
      </w:r>
      <w:r w:rsidR="00F93EF8" w:rsidRPr="00BA422F">
        <w:rPr>
          <w:b/>
          <w:sz w:val="22"/>
          <w:szCs w:val="22"/>
        </w:rPr>
        <w:t xml:space="preserve">«ЭЛЕКТРОННОМ МАГАЗИНЕ» </w:t>
      </w:r>
      <w:r w:rsidRPr="00BA422F">
        <w:rPr>
          <w:b/>
          <w:sz w:val="22"/>
          <w:szCs w:val="22"/>
        </w:rPr>
        <w:t>участниками которого могут быть только субъекты малого и среднего предпринимательства</w:t>
      </w:r>
    </w:p>
    <w:p w:rsidR="00A526C0" w:rsidRPr="00BA422F" w:rsidRDefault="00A526C0" w:rsidP="00A7016A">
      <w:pPr>
        <w:jc w:val="center"/>
        <w:rPr>
          <w:b/>
          <w:bCs/>
          <w:sz w:val="22"/>
          <w:szCs w:val="22"/>
        </w:rPr>
      </w:pPr>
    </w:p>
    <w:tbl>
      <w:tblPr>
        <w:tblStyle w:val="a5"/>
        <w:tblW w:w="10209" w:type="dxa"/>
        <w:jc w:val="center"/>
        <w:tblLook w:val="04A0" w:firstRow="1" w:lastRow="0" w:firstColumn="1" w:lastColumn="0" w:noHBand="0" w:noVBand="1"/>
      </w:tblPr>
      <w:tblGrid>
        <w:gridCol w:w="817"/>
        <w:gridCol w:w="4182"/>
        <w:gridCol w:w="5210"/>
      </w:tblGrid>
      <w:tr w:rsidR="007B762E" w:rsidRPr="00BA422F" w:rsidTr="000D6AEA">
        <w:trPr>
          <w:jc w:val="center"/>
        </w:trPr>
        <w:tc>
          <w:tcPr>
            <w:tcW w:w="817" w:type="dxa"/>
            <w:vAlign w:val="center"/>
          </w:tcPr>
          <w:p w:rsidR="007B762E" w:rsidRPr="00BA422F" w:rsidRDefault="007B762E" w:rsidP="00790EE5">
            <w:pPr>
              <w:jc w:val="center"/>
              <w:rPr>
                <w:sz w:val="22"/>
                <w:szCs w:val="22"/>
              </w:rPr>
            </w:pPr>
            <w:r w:rsidRPr="00BA422F">
              <w:rPr>
                <w:sz w:val="22"/>
                <w:szCs w:val="22"/>
              </w:rPr>
              <w:t>№ п/п</w:t>
            </w:r>
          </w:p>
        </w:tc>
        <w:tc>
          <w:tcPr>
            <w:tcW w:w="4182" w:type="dxa"/>
          </w:tcPr>
          <w:p w:rsidR="007B762E" w:rsidRPr="00BA422F" w:rsidRDefault="007B762E" w:rsidP="000D6AEA">
            <w:pPr>
              <w:rPr>
                <w:sz w:val="22"/>
                <w:szCs w:val="22"/>
              </w:rPr>
            </w:pPr>
            <w:r w:rsidRPr="00BA422F">
              <w:rPr>
                <w:sz w:val="22"/>
                <w:szCs w:val="22"/>
              </w:rPr>
              <w:t>Наименование сведений о Закупке</w:t>
            </w:r>
          </w:p>
        </w:tc>
        <w:tc>
          <w:tcPr>
            <w:tcW w:w="5210" w:type="dxa"/>
          </w:tcPr>
          <w:p w:rsidR="007B762E" w:rsidRPr="00BA422F" w:rsidRDefault="007B762E" w:rsidP="000D6AEA">
            <w:pPr>
              <w:rPr>
                <w:sz w:val="22"/>
                <w:szCs w:val="22"/>
              </w:rPr>
            </w:pPr>
            <w:r w:rsidRPr="00BA422F">
              <w:rPr>
                <w:sz w:val="22"/>
                <w:szCs w:val="22"/>
              </w:rPr>
              <w:t>Сведения о Закупке</w:t>
            </w:r>
          </w:p>
        </w:tc>
      </w:tr>
      <w:tr w:rsidR="00790EE5" w:rsidRPr="00BA422F" w:rsidTr="000D6AEA">
        <w:trPr>
          <w:jc w:val="center"/>
        </w:trPr>
        <w:tc>
          <w:tcPr>
            <w:tcW w:w="817" w:type="dxa"/>
            <w:vAlign w:val="center"/>
          </w:tcPr>
          <w:p w:rsidR="00790EE5" w:rsidRPr="00BA422F" w:rsidRDefault="00790EE5" w:rsidP="00790EE5">
            <w:pPr>
              <w:jc w:val="center"/>
              <w:rPr>
                <w:sz w:val="22"/>
                <w:szCs w:val="22"/>
              </w:rPr>
            </w:pPr>
            <w:r w:rsidRPr="00BA422F">
              <w:rPr>
                <w:sz w:val="22"/>
                <w:szCs w:val="22"/>
              </w:rPr>
              <w:t>1</w:t>
            </w:r>
          </w:p>
        </w:tc>
        <w:tc>
          <w:tcPr>
            <w:tcW w:w="4182" w:type="dxa"/>
          </w:tcPr>
          <w:p w:rsidR="00790EE5" w:rsidRPr="00BA422F" w:rsidRDefault="00790EE5" w:rsidP="00872CBF">
            <w:pPr>
              <w:jc w:val="both"/>
              <w:rPr>
                <w:sz w:val="22"/>
                <w:szCs w:val="22"/>
              </w:rPr>
            </w:pPr>
            <w:r w:rsidRPr="00BA422F">
              <w:rPr>
                <w:sz w:val="22"/>
                <w:szCs w:val="22"/>
              </w:rPr>
              <w:t>Наименования Заказчика</w:t>
            </w:r>
          </w:p>
        </w:tc>
        <w:tc>
          <w:tcPr>
            <w:tcW w:w="5210" w:type="dxa"/>
          </w:tcPr>
          <w:p w:rsidR="00790EE5" w:rsidRPr="00BA422F" w:rsidRDefault="0061159F" w:rsidP="00F60331">
            <w:pPr>
              <w:rPr>
                <w:sz w:val="22"/>
                <w:szCs w:val="22"/>
              </w:rPr>
            </w:pPr>
            <w:proofErr w:type="gramStart"/>
            <w:r w:rsidRPr="00BA422F">
              <w:rPr>
                <w:sz w:val="22"/>
                <w:szCs w:val="22"/>
              </w:rPr>
              <w:t>Муниципальное  автономное</w:t>
            </w:r>
            <w:proofErr w:type="gramEnd"/>
            <w:r w:rsidRPr="00BA422F">
              <w:rPr>
                <w:sz w:val="22"/>
                <w:szCs w:val="22"/>
              </w:rPr>
              <w:t xml:space="preserve"> учреждение дополнительного образования «Дом детского творчества»  г. Тобольска (МАУ ДО ДДТ г. Тобольска)</w:t>
            </w:r>
          </w:p>
        </w:tc>
      </w:tr>
      <w:tr w:rsidR="007B762E" w:rsidRPr="00BA422F" w:rsidTr="000D6AEA">
        <w:trPr>
          <w:jc w:val="center"/>
        </w:trPr>
        <w:tc>
          <w:tcPr>
            <w:tcW w:w="817" w:type="dxa"/>
            <w:vAlign w:val="center"/>
          </w:tcPr>
          <w:p w:rsidR="007B762E" w:rsidRPr="00BA422F" w:rsidRDefault="001B7DDD" w:rsidP="00790EE5">
            <w:pPr>
              <w:jc w:val="center"/>
              <w:rPr>
                <w:sz w:val="22"/>
                <w:szCs w:val="22"/>
              </w:rPr>
            </w:pPr>
            <w:r w:rsidRPr="00BA422F">
              <w:rPr>
                <w:sz w:val="22"/>
                <w:szCs w:val="22"/>
              </w:rPr>
              <w:t>2</w:t>
            </w:r>
          </w:p>
        </w:tc>
        <w:tc>
          <w:tcPr>
            <w:tcW w:w="4182" w:type="dxa"/>
          </w:tcPr>
          <w:p w:rsidR="00FA26D4" w:rsidRPr="00BA422F" w:rsidRDefault="00FA26D4" w:rsidP="00872CBF">
            <w:pPr>
              <w:jc w:val="both"/>
              <w:rPr>
                <w:sz w:val="22"/>
                <w:szCs w:val="22"/>
              </w:rPr>
            </w:pPr>
            <w:r w:rsidRPr="00BA422F">
              <w:rPr>
                <w:sz w:val="22"/>
                <w:szCs w:val="22"/>
              </w:rPr>
              <w:t xml:space="preserve">Место </w:t>
            </w:r>
            <w:proofErr w:type="gramStart"/>
            <w:r w:rsidRPr="00BA422F">
              <w:rPr>
                <w:sz w:val="22"/>
                <w:szCs w:val="22"/>
              </w:rPr>
              <w:t>н</w:t>
            </w:r>
            <w:r w:rsidR="007B762E" w:rsidRPr="00BA422F">
              <w:rPr>
                <w:sz w:val="22"/>
                <w:szCs w:val="22"/>
              </w:rPr>
              <w:t>ахождения(</w:t>
            </w:r>
            <w:proofErr w:type="gramEnd"/>
            <w:r w:rsidR="007B762E" w:rsidRPr="00BA422F">
              <w:rPr>
                <w:sz w:val="22"/>
                <w:szCs w:val="22"/>
              </w:rPr>
              <w:t>почтовый адрес)</w:t>
            </w:r>
          </w:p>
          <w:p w:rsidR="007B762E" w:rsidRPr="00BA422F" w:rsidRDefault="00FA26D4" w:rsidP="00872CBF">
            <w:pPr>
              <w:jc w:val="both"/>
              <w:rPr>
                <w:sz w:val="22"/>
                <w:szCs w:val="22"/>
              </w:rPr>
            </w:pPr>
            <w:r w:rsidRPr="00BA422F">
              <w:rPr>
                <w:sz w:val="22"/>
                <w:szCs w:val="22"/>
              </w:rPr>
              <w:t>Телефон/факс Заказчика,</w:t>
            </w:r>
            <w:r w:rsidR="007F5BC5">
              <w:rPr>
                <w:sz w:val="22"/>
                <w:szCs w:val="22"/>
              </w:rPr>
              <w:t xml:space="preserve"> </w:t>
            </w:r>
            <w:r w:rsidR="007B762E" w:rsidRPr="00BA422F">
              <w:rPr>
                <w:sz w:val="22"/>
                <w:szCs w:val="22"/>
              </w:rPr>
              <w:t>адрес электронной почты</w:t>
            </w:r>
          </w:p>
        </w:tc>
        <w:tc>
          <w:tcPr>
            <w:tcW w:w="5210" w:type="dxa"/>
          </w:tcPr>
          <w:p w:rsidR="0061159F" w:rsidRPr="00BA422F" w:rsidRDefault="0061159F" w:rsidP="000D6AEA">
            <w:pPr>
              <w:rPr>
                <w:rFonts w:eastAsia="Calibri"/>
                <w:sz w:val="22"/>
                <w:szCs w:val="22"/>
              </w:rPr>
            </w:pPr>
            <w:r w:rsidRPr="00BA422F">
              <w:rPr>
                <w:rFonts w:eastAsia="Calibri"/>
                <w:sz w:val="22"/>
                <w:szCs w:val="22"/>
              </w:rPr>
              <w:t>626150 Тюменская область, г. Тобольск, мкр.</w:t>
            </w:r>
            <w:r w:rsidR="00A66DC4" w:rsidRPr="00BA422F">
              <w:rPr>
                <w:rFonts w:eastAsia="Calibri"/>
                <w:sz w:val="22"/>
                <w:szCs w:val="22"/>
              </w:rPr>
              <w:t>8</w:t>
            </w:r>
            <w:r w:rsidRPr="00BA422F">
              <w:rPr>
                <w:rFonts w:eastAsia="Calibri"/>
                <w:sz w:val="22"/>
                <w:szCs w:val="22"/>
              </w:rPr>
              <w:t xml:space="preserve">, </w:t>
            </w:r>
            <w:r w:rsidR="00A66DC4" w:rsidRPr="00BA422F">
              <w:rPr>
                <w:rFonts w:eastAsia="Calibri"/>
                <w:sz w:val="22"/>
                <w:szCs w:val="22"/>
              </w:rPr>
              <w:t>40 а</w:t>
            </w:r>
          </w:p>
          <w:p w:rsidR="002D2C40" w:rsidRPr="00BA422F" w:rsidRDefault="002D2C40" w:rsidP="000D6AEA">
            <w:pPr>
              <w:rPr>
                <w:sz w:val="22"/>
                <w:szCs w:val="22"/>
              </w:rPr>
            </w:pPr>
            <w:r w:rsidRPr="00BA422F">
              <w:rPr>
                <w:sz w:val="22"/>
                <w:szCs w:val="22"/>
              </w:rPr>
              <w:t xml:space="preserve">Тел/факс </w:t>
            </w:r>
            <w:r w:rsidR="0061159F" w:rsidRPr="00BA422F">
              <w:rPr>
                <w:sz w:val="22"/>
                <w:szCs w:val="22"/>
              </w:rPr>
              <w:t xml:space="preserve">(3456) </w:t>
            </w:r>
            <w:r w:rsidR="00886B9C" w:rsidRPr="00BA422F">
              <w:rPr>
                <w:sz w:val="22"/>
                <w:szCs w:val="22"/>
              </w:rPr>
              <w:t>27-77-87</w:t>
            </w:r>
          </w:p>
          <w:p w:rsidR="002D2C40" w:rsidRPr="00BA422F" w:rsidRDefault="002D2C40" w:rsidP="000D6AEA">
            <w:pPr>
              <w:rPr>
                <w:color w:val="FF0000"/>
                <w:sz w:val="22"/>
                <w:szCs w:val="22"/>
                <w:lang w:val="en-US"/>
              </w:rPr>
            </w:pPr>
            <w:r w:rsidRPr="00BA422F">
              <w:rPr>
                <w:sz w:val="22"/>
                <w:szCs w:val="22"/>
                <w:lang w:val="en-US"/>
              </w:rPr>
              <w:t xml:space="preserve">e-mail: </w:t>
            </w:r>
            <w:r w:rsidR="0061159F" w:rsidRPr="00BA422F">
              <w:rPr>
                <w:sz w:val="22"/>
                <w:szCs w:val="22"/>
                <w:lang w:val="en-US"/>
              </w:rPr>
              <w:t>ddt_tobolsk@mail.ru</w:t>
            </w:r>
          </w:p>
        </w:tc>
      </w:tr>
      <w:tr w:rsidR="007B762E" w:rsidRPr="00BA422F" w:rsidTr="000D6AEA">
        <w:trPr>
          <w:jc w:val="center"/>
        </w:trPr>
        <w:tc>
          <w:tcPr>
            <w:tcW w:w="817" w:type="dxa"/>
            <w:vAlign w:val="center"/>
          </w:tcPr>
          <w:p w:rsidR="007B762E" w:rsidRPr="00BA422F" w:rsidRDefault="001B7DDD" w:rsidP="00790EE5">
            <w:pPr>
              <w:jc w:val="center"/>
              <w:rPr>
                <w:sz w:val="22"/>
                <w:szCs w:val="22"/>
              </w:rPr>
            </w:pPr>
            <w:r w:rsidRPr="00BA422F">
              <w:rPr>
                <w:sz w:val="22"/>
                <w:szCs w:val="22"/>
              </w:rPr>
              <w:t>3</w:t>
            </w:r>
          </w:p>
        </w:tc>
        <w:tc>
          <w:tcPr>
            <w:tcW w:w="4182" w:type="dxa"/>
          </w:tcPr>
          <w:p w:rsidR="007B762E" w:rsidRPr="00BA422F" w:rsidRDefault="007B762E" w:rsidP="00872CBF">
            <w:pPr>
              <w:jc w:val="both"/>
              <w:rPr>
                <w:sz w:val="22"/>
                <w:szCs w:val="22"/>
              </w:rPr>
            </w:pPr>
            <w:r w:rsidRPr="00BA422F">
              <w:rPr>
                <w:sz w:val="22"/>
                <w:szCs w:val="22"/>
              </w:rPr>
              <w:t>Способ Закупки</w:t>
            </w:r>
          </w:p>
        </w:tc>
        <w:tc>
          <w:tcPr>
            <w:tcW w:w="5210" w:type="dxa"/>
          </w:tcPr>
          <w:p w:rsidR="007B762E" w:rsidRPr="00BA422F" w:rsidRDefault="00A526C0" w:rsidP="00227477">
            <w:pPr>
              <w:jc w:val="both"/>
              <w:rPr>
                <w:sz w:val="22"/>
                <w:szCs w:val="22"/>
              </w:rPr>
            </w:pPr>
            <w:r w:rsidRPr="00BA422F">
              <w:rPr>
                <w:sz w:val="22"/>
                <w:szCs w:val="22"/>
              </w:rPr>
              <w:t>Неконкурентная закупка</w:t>
            </w:r>
            <w:r w:rsidR="00227477">
              <w:rPr>
                <w:sz w:val="22"/>
                <w:szCs w:val="22"/>
              </w:rPr>
              <w:t>. З</w:t>
            </w:r>
            <w:r w:rsidRPr="00BA422F">
              <w:rPr>
                <w:sz w:val="22"/>
                <w:szCs w:val="22"/>
              </w:rPr>
              <w:t xml:space="preserve">акупка в </w:t>
            </w:r>
            <w:r w:rsidRPr="00BA422F">
              <w:rPr>
                <w:sz w:val="22"/>
                <w:szCs w:val="22"/>
                <w:u w:val="single"/>
              </w:rPr>
              <w:t xml:space="preserve">электронном магазине </w:t>
            </w:r>
            <w:r w:rsidRPr="00BA422F">
              <w:rPr>
                <w:sz w:val="22"/>
                <w:szCs w:val="22"/>
              </w:rPr>
              <w:t>участниками которого могут быть только субъекты малого и среднего предпринимательства</w:t>
            </w:r>
            <w:r w:rsidR="002C07C0" w:rsidRPr="00BA422F">
              <w:rPr>
                <w:sz w:val="22"/>
                <w:szCs w:val="22"/>
              </w:rPr>
              <w:t xml:space="preserve"> (</w:t>
            </w:r>
            <w:r w:rsidRPr="00BA422F">
              <w:rPr>
                <w:sz w:val="22"/>
                <w:szCs w:val="22"/>
              </w:rPr>
              <w:t xml:space="preserve">п. 20.1 постановления Правительства РФ № 1352 в соответствии с Приложением 1 </w:t>
            </w:r>
            <w:r w:rsidR="002C07C0" w:rsidRPr="00BA422F">
              <w:rPr>
                <w:sz w:val="22"/>
                <w:szCs w:val="22"/>
              </w:rPr>
              <w:t xml:space="preserve">Положения о закупке товаров, работ, услуг для </w:t>
            </w:r>
            <w:r w:rsidRPr="00BA422F">
              <w:rPr>
                <w:sz w:val="22"/>
                <w:szCs w:val="22"/>
              </w:rPr>
              <w:t>собственных нужд МАУ ДО ДДТ г. Тобольска</w:t>
            </w:r>
            <w:r w:rsidR="002C07C0" w:rsidRPr="00BA422F">
              <w:rPr>
                <w:sz w:val="22"/>
                <w:szCs w:val="22"/>
              </w:rPr>
              <w:t>)</w:t>
            </w:r>
          </w:p>
        </w:tc>
      </w:tr>
      <w:tr w:rsidR="00A526C0" w:rsidRPr="00BA422F" w:rsidTr="00970886">
        <w:trPr>
          <w:trHeight w:val="585"/>
          <w:jc w:val="center"/>
        </w:trPr>
        <w:tc>
          <w:tcPr>
            <w:tcW w:w="817" w:type="dxa"/>
            <w:vAlign w:val="center"/>
          </w:tcPr>
          <w:p w:rsidR="00A526C0" w:rsidRPr="00BA422F" w:rsidRDefault="00A526C0" w:rsidP="00790EE5">
            <w:pPr>
              <w:jc w:val="center"/>
              <w:rPr>
                <w:sz w:val="22"/>
                <w:szCs w:val="22"/>
              </w:rPr>
            </w:pPr>
            <w:r w:rsidRPr="00BA422F">
              <w:rPr>
                <w:sz w:val="22"/>
                <w:szCs w:val="22"/>
              </w:rPr>
              <w:t>4</w:t>
            </w:r>
          </w:p>
        </w:tc>
        <w:tc>
          <w:tcPr>
            <w:tcW w:w="4182" w:type="dxa"/>
          </w:tcPr>
          <w:p w:rsidR="00A526C0" w:rsidRPr="00BA422F" w:rsidRDefault="00A526C0" w:rsidP="00872CBF">
            <w:pPr>
              <w:jc w:val="both"/>
              <w:rPr>
                <w:sz w:val="22"/>
                <w:szCs w:val="22"/>
              </w:rPr>
            </w:pPr>
            <w:r w:rsidRPr="00BA422F">
              <w:rPr>
                <w:sz w:val="22"/>
                <w:szCs w:val="22"/>
              </w:rPr>
              <w:t>Участник закупки</w:t>
            </w:r>
          </w:p>
        </w:tc>
        <w:tc>
          <w:tcPr>
            <w:tcW w:w="5210" w:type="dxa"/>
          </w:tcPr>
          <w:p w:rsidR="00A526C0" w:rsidRPr="00BA422F" w:rsidRDefault="00A526C0" w:rsidP="00A526C0">
            <w:pPr>
              <w:jc w:val="both"/>
              <w:rPr>
                <w:sz w:val="22"/>
                <w:szCs w:val="22"/>
              </w:rPr>
            </w:pPr>
            <w:r w:rsidRPr="00BA422F">
              <w:rPr>
                <w:sz w:val="22"/>
                <w:szCs w:val="22"/>
              </w:rPr>
              <w:t>Только субъекты малого и среднего предпринимательства</w:t>
            </w:r>
          </w:p>
        </w:tc>
      </w:tr>
      <w:tr w:rsidR="00A526C0" w:rsidRPr="00BA422F" w:rsidTr="000D6AEA">
        <w:trPr>
          <w:jc w:val="center"/>
        </w:trPr>
        <w:tc>
          <w:tcPr>
            <w:tcW w:w="817" w:type="dxa"/>
            <w:vAlign w:val="center"/>
          </w:tcPr>
          <w:p w:rsidR="00A526C0" w:rsidRPr="00BA422F" w:rsidRDefault="00A526C0" w:rsidP="00790EE5">
            <w:pPr>
              <w:jc w:val="center"/>
              <w:rPr>
                <w:sz w:val="22"/>
                <w:szCs w:val="22"/>
              </w:rPr>
            </w:pPr>
            <w:r w:rsidRPr="00BA422F">
              <w:rPr>
                <w:sz w:val="22"/>
                <w:szCs w:val="22"/>
              </w:rPr>
              <w:t>5</w:t>
            </w:r>
          </w:p>
        </w:tc>
        <w:tc>
          <w:tcPr>
            <w:tcW w:w="4182" w:type="dxa"/>
          </w:tcPr>
          <w:p w:rsidR="00A526C0" w:rsidRPr="00BA422F" w:rsidRDefault="00A526C0" w:rsidP="00872CBF">
            <w:pPr>
              <w:jc w:val="both"/>
              <w:rPr>
                <w:sz w:val="22"/>
                <w:szCs w:val="22"/>
              </w:rPr>
            </w:pPr>
            <w:r w:rsidRPr="00BA422F">
              <w:rPr>
                <w:sz w:val="22"/>
                <w:szCs w:val="22"/>
              </w:rPr>
              <w:t>Адрес электронной площадки</w:t>
            </w:r>
          </w:p>
        </w:tc>
        <w:tc>
          <w:tcPr>
            <w:tcW w:w="5210" w:type="dxa"/>
          </w:tcPr>
          <w:p w:rsidR="00A526C0" w:rsidRPr="00BA422F" w:rsidRDefault="008661EF" w:rsidP="00A526C0">
            <w:pPr>
              <w:jc w:val="both"/>
              <w:rPr>
                <w:sz w:val="22"/>
                <w:szCs w:val="22"/>
              </w:rPr>
            </w:pPr>
            <w:hyperlink r:id="rId6" w:tgtFrame="_blank" w:history="1">
              <w:r w:rsidR="00F93EF8" w:rsidRPr="00BA422F">
                <w:rPr>
                  <w:rStyle w:val="ad"/>
                  <w:sz w:val="22"/>
                  <w:szCs w:val="22"/>
                  <w:shd w:val="clear" w:color="auto" w:fill="FFFFFF"/>
                </w:rPr>
                <w:t>https://msp-shop.rts-tender.ru/zapros/create</w:t>
              </w:r>
            </w:hyperlink>
          </w:p>
        </w:tc>
      </w:tr>
      <w:tr w:rsidR="00F93EF8" w:rsidRPr="00BA422F" w:rsidTr="00DF54E4">
        <w:trPr>
          <w:trHeight w:val="995"/>
          <w:jc w:val="center"/>
        </w:trPr>
        <w:tc>
          <w:tcPr>
            <w:tcW w:w="817" w:type="dxa"/>
            <w:vAlign w:val="center"/>
          </w:tcPr>
          <w:p w:rsidR="00F93EF8" w:rsidRPr="00BA422F" w:rsidRDefault="00F93EF8" w:rsidP="00790EE5">
            <w:pPr>
              <w:jc w:val="center"/>
              <w:rPr>
                <w:sz w:val="22"/>
                <w:szCs w:val="22"/>
              </w:rPr>
            </w:pPr>
            <w:r w:rsidRPr="00BA422F">
              <w:rPr>
                <w:sz w:val="22"/>
                <w:szCs w:val="22"/>
              </w:rPr>
              <w:t>6</w:t>
            </w:r>
          </w:p>
        </w:tc>
        <w:tc>
          <w:tcPr>
            <w:tcW w:w="4182" w:type="dxa"/>
          </w:tcPr>
          <w:p w:rsidR="00F93EF8" w:rsidRPr="00BA422F" w:rsidRDefault="00F93EF8" w:rsidP="00872CBF">
            <w:pPr>
              <w:jc w:val="both"/>
              <w:rPr>
                <w:sz w:val="22"/>
                <w:szCs w:val="22"/>
              </w:rPr>
            </w:pPr>
            <w:r w:rsidRPr="00BA422F">
              <w:rPr>
                <w:sz w:val="22"/>
                <w:szCs w:val="22"/>
              </w:rPr>
              <w:t>Предмет договора</w:t>
            </w:r>
          </w:p>
          <w:p w:rsidR="003D2E7B" w:rsidRDefault="003D2E7B" w:rsidP="003D2E7B">
            <w:pPr>
              <w:jc w:val="both"/>
              <w:rPr>
                <w:sz w:val="22"/>
                <w:szCs w:val="22"/>
              </w:rPr>
            </w:pPr>
          </w:p>
          <w:p w:rsidR="00F93EF8" w:rsidRPr="00BA422F" w:rsidRDefault="00F93EF8" w:rsidP="003D2E7B">
            <w:pPr>
              <w:jc w:val="both"/>
              <w:rPr>
                <w:sz w:val="22"/>
                <w:szCs w:val="22"/>
              </w:rPr>
            </w:pPr>
            <w:r w:rsidRPr="00BA422F">
              <w:rPr>
                <w:sz w:val="22"/>
                <w:szCs w:val="22"/>
              </w:rPr>
              <w:t>Характеристики и к</w:t>
            </w:r>
            <w:r w:rsidR="003D2E7B">
              <w:rPr>
                <w:sz w:val="22"/>
                <w:szCs w:val="22"/>
              </w:rPr>
              <w:t>оличество поставляемых товаров.</w:t>
            </w:r>
          </w:p>
        </w:tc>
        <w:tc>
          <w:tcPr>
            <w:tcW w:w="5210" w:type="dxa"/>
          </w:tcPr>
          <w:p w:rsidR="007D177E" w:rsidRPr="007D177E" w:rsidRDefault="003D2E7B" w:rsidP="007D177E">
            <w:pPr>
              <w:pStyle w:val="Default"/>
              <w:jc w:val="both"/>
              <w:rPr>
                <w:rFonts w:ascii="Times New Roman" w:hAnsi="Times New Roman"/>
                <w:sz w:val="22"/>
                <w:szCs w:val="22"/>
              </w:rPr>
            </w:pPr>
            <w:r>
              <w:rPr>
                <w:rFonts w:ascii="Times New Roman" w:hAnsi="Times New Roman"/>
                <w:sz w:val="22"/>
                <w:szCs w:val="22"/>
              </w:rPr>
              <w:t xml:space="preserve">Поставка </w:t>
            </w:r>
            <w:r w:rsidR="00DF54E4">
              <w:rPr>
                <w:rFonts w:ascii="Times New Roman" w:hAnsi="Times New Roman"/>
                <w:sz w:val="22"/>
                <w:szCs w:val="22"/>
              </w:rPr>
              <w:t>питбайков</w:t>
            </w:r>
          </w:p>
          <w:p w:rsidR="00F93EF8" w:rsidRDefault="00F93EF8" w:rsidP="007C473E">
            <w:pPr>
              <w:jc w:val="both"/>
              <w:rPr>
                <w:sz w:val="22"/>
                <w:szCs w:val="22"/>
              </w:rPr>
            </w:pPr>
          </w:p>
          <w:p w:rsidR="00DF54E4" w:rsidRPr="00DF54E4" w:rsidRDefault="00DF54E4" w:rsidP="00DF54E4">
            <w:pPr>
              <w:keepNext/>
              <w:jc w:val="both"/>
              <w:rPr>
                <w:sz w:val="22"/>
                <w:szCs w:val="22"/>
              </w:rPr>
            </w:pPr>
            <w:r w:rsidRPr="00DF54E4">
              <w:rPr>
                <w:sz w:val="22"/>
                <w:szCs w:val="22"/>
              </w:rPr>
              <w:t>Согласно технической части извещения</w:t>
            </w:r>
            <w:r>
              <w:rPr>
                <w:sz w:val="22"/>
                <w:szCs w:val="22"/>
              </w:rPr>
              <w:t>.</w:t>
            </w:r>
            <w:r w:rsidRPr="00DF54E4">
              <w:rPr>
                <w:sz w:val="22"/>
                <w:szCs w:val="22"/>
              </w:rPr>
              <w:t xml:space="preserve"> </w:t>
            </w:r>
          </w:p>
        </w:tc>
      </w:tr>
      <w:tr w:rsidR="00F93EF8" w:rsidRPr="00BA422F" w:rsidTr="00DF54E4">
        <w:trPr>
          <w:trHeight w:val="258"/>
          <w:jc w:val="center"/>
        </w:trPr>
        <w:tc>
          <w:tcPr>
            <w:tcW w:w="817" w:type="dxa"/>
            <w:vAlign w:val="center"/>
          </w:tcPr>
          <w:p w:rsidR="00F93EF8" w:rsidRPr="00BA422F" w:rsidRDefault="00F93EF8" w:rsidP="00790EE5">
            <w:pPr>
              <w:jc w:val="center"/>
              <w:rPr>
                <w:sz w:val="22"/>
                <w:szCs w:val="22"/>
              </w:rPr>
            </w:pPr>
            <w:r w:rsidRPr="00BA422F">
              <w:rPr>
                <w:sz w:val="22"/>
                <w:szCs w:val="22"/>
              </w:rPr>
              <w:t>7</w:t>
            </w:r>
          </w:p>
        </w:tc>
        <w:tc>
          <w:tcPr>
            <w:tcW w:w="4182" w:type="dxa"/>
          </w:tcPr>
          <w:p w:rsidR="00F93EF8" w:rsidRPr="00BA422F" w:rsidRDefault="00F93EF8" w:rsidP="003D2E7B">
            <w:pPr>
              <w:jc w:val="both"/>
              <w:rPr>
                <w:sz w:val="22"/>
                <w:szCs w:val="22"/>
              </w:rPr>
            </w:pPr>
            <w:r w:rsidRPr="00BA422F">
              <w:rPr>
                <w:sz w:val="22"/>
                <w:szCs w:val="22"/>
              </w:rPr>
              <w:t xml:space="preserve">Место </w:t>
            </w:r>
            <w:r w:rsidR="003D2E7B">
              <w:rPr>
                <w:sz w:val="22"/>
                <w:szCs w:val="22"/>
              </w:rPr>
              <w:t>поставки:</w:t>
            </w:r>
          </w:p>
        </w:tc>
        <w:tc>
          <w:tcPr>
            <w:tcW w:w="5210" w:type="dxa"/>
          </w:tcPr>
          <w:p w:rsidR="007D177E" w:rsidRPr="007D177E" w:rsidRDefault="007D177E" w:rsidP="007D177E">
            <w:pPr>
              <w:tabs>
                <w:tab w:val="left" w:pos="1276"/>
              </w:tabs>
              <w:rPr>
                <w:sz w:val="22"/>
                <w:szCs w:val="22"/>
              </w:rPr>
            </w:pPr>
            <w:r w:rsidRPr="007D177E">
              <w:rPr>
                <w:rFonts w:eastAsia="Calibri"/>
                <w:sz w:val="22"/>
                <w:szCs w:val="22"/>
              </w:rPr>
              <w:t xml:space="preserve">Тюменская область, </w:t>
            </w:r>
            <w:r w:rsidRPr="007D177E">
              <w:rPr>
                <w:sz w:val="22"/>
                <w:szCs w:val="22"/>
              </w:rPr>
              <w:t>г. Тобольск, ул. Свердлова, 54</w:t>
            </w:r>
          </w:p>
          <w:p w:rsidR="00F93EF8" w:rsidRPr="00BA422F" w:rsidRDefault="00F93EF8" w:rsidP="007D177E">
            <w:pPr>
              <w:jc w:val="both"/>
              <w:rPr>
                <w:sz w:val="22"/>
                <w:szCs w:val="22"/>
              </w:rPr>
            </w:pPr>
          </w:p>
        </w:tc>
      </w:tr>
      <w:tr w:rsidR="007B762E" w:rsidRPr="00BA422F" w:rsidTr="000D6AEA">
        <w:trPr>
          <w:jc w:val="center"/>
        </w:trPr>
        <w:tc>
          <w:tcPr>
            <w:tcW w:w="817" w:type="dxa"/>
            <w:vAlign w:val="center"/>
          </w:tcPr>
          <w:p w:rsidR="007B762E" w:rsidRPr="00BA422F" w:rsidRDefault="00F93EF8" w:rsidP="00790EE5">
            <w:pPr>
              <w:jc w:val="center"/>
              <w:rPr>
                <w:sz w:val="22"/>
                <w:szCs w:val="22"/>
              </w:rPr>
            </w:pPr>
            <w:r w:rsidRPr="00BA422F">
              <w:rPr>
                <w:sz w:val="22"/>
                <w:szCs w:val="22"/>
              </w:rPr>
              <w:t>8</w:t>
            </w:r>
          </w:p>
        </w:tc>
        <w:tc>
          <w:tcPr>
            <w:tcW w:w="4182" w:type="dxa"/>
          </w:tcPr>
          <w:p w:rsidR="007B762E" w:rsidRPr="00BA422F" w:rsidRDefault="007B762E" w:rsidP="00872CBF">
            <w:pPr>
              <w:jc w:val="both"/>
              <w:rPr>
                <w:sz w:val="22"/>
                <w:szCs w:val="22"/>
              </w:rPr>
            </w:pPr>
            <w:r w:rsidRPr="00BA422F">
              <w:rPr>
                <w:sz w:val="22"/>
                <w:szCs w:val="22"/>
              </w:rPr>
              <w:t>Сведения о начальной (максимальной) цене договора</w:t>
            </w:r>
          </w:p>
        </w:tc>
        <w:tc>
          <w:tcPr>
            <w:tcW w:w="5210" w:type="dxa"/>
          </w:tcPr>
          <w:p w:rsidR="007D177E" w:rsidRPr="007D177E" w:rsidRDefault="00DF54E4" w:rsidP="007D177E">
            <w:pPr>
              <w:pStyle w:val="Default"/>
              <w:jc w:val="both"/>
              <w:rPr>
                <w:rFonts w:ascii="Times New Roman" w:eastAsia="Times New Roman" w:hAnsi="Times New Roman"/>
                <w:b/>
                <w:iCs/>
                <w:sz w:val="22"/>
                <w:szCs w:val="22"/>
              </w:rPr>
            </w:pPr>
            <w:r>
              <w:rPr>
                <w:rFonts w:ascii="Times New Roman" w:hAnsi="Times New Roman"/>
                <w:b/>
                <w:sz w:val="22"/>
                <w:szCs w:val="22"/>
              </w:rPr>
              <w:t>345 500,00</w:t>
            </w:r>
            <w:r w:rsidR="007D177E" w:rsidRPr="007D177E">
              <w:rPr>
                <w:rFonts w:ascii="Times New Roman" w:hAnsi="Times New Roman"/>
                <w:b/>
                <w:sz w:val="22"/>
                <w:szCs w:val="22"/>
              </w:rPr>
              <w:t xml:space="preserve"> (</w:t>
            </w:r>
            <w:r>
              <w:rPr>
                <w:rFonts w:ascii="Times New Roman" w:hAnsi="Times New Roman"/>
                <w:b/>
                <w:sz w:val="22"/>
                <w:szCs w:val="22"/>
              </w:rPr>
              <w:t>Триста сорок пять тысяч пятьсот</w:t>
            </w:r>
            <w:r w:rsidR="007D177E" w:rsidRPr="007D177E">
              <w:rPr>
                <w:rFonts w:ascii="Times New Roman" w:hAnsi="Times New Roman"/>
                <w:b/>
                <w:sz w:val="22"/>
                <w:szCs w:val="22"/>
              </w:rPr>
              <w:t>) рубл</w:t>
            </w:r>
            <w:r w:rsidR="003D2E7B">
              <w:rPr>
                <w:rFonts w:ascii="Times New Roman" w:hAnsi="Times New Roman"/>
                <w:b/>
                <w:sz w:val="22"/>
                <w:szCs w:val="22"/>
              </w:rPr>
              <w:t>ь</w:t>
            </w:r>
            <w:r w:rsidR="007D177E" w:rsidRPr="007D177E">
              <w:rPr>
                <w:rFonts w:ascii="Times New Roman" w:hAnsi="Times New Roman"/>
                <w:b/>
                <w:sz w:val="22"/>
                <w:szCs w:val="22"/>
              </w:rPr>
              <w:t xml:space="preserve"> 00 копеек</w:t>
            </w:r>
            <w:r w:rsidR="007D177E" w:rsidRPr="007D177E">
              <w:rPr>
                <w:rFonts w:ascii="Times New Roman" w:eastAsia="Times New Roman" w:hAnsi="Times New Roman"/>
                <w:b/>
                <w:iCs/>
                <w:sz w:val="22"/>
                <w:szCs w:val="22"/>
              </w:rPr>
              <w:t>.</w:t>
            </w:r>
          </w:p>
          <w:p w:rsidR="007B762E" w:rsidRPr="007D177E" w:rsidRDefault="007D177E" w:rsidP="00BA422F">
            <w:pPr>
              <w:jc w:val="both"/>
              <w:rPr>
                <w:sz w:val="22"/>
                <w:szCs w:val="22"/>
              </w:rPr>
            </w:pPr>
            <w:r w:rsidRPr="007D177E">
              <w:rPr>
                <w:sz w:val="22"/>
                <w:szCs w:val="22"/>
              </w:rPr>
              <w:t>Цена договора включает в себя все затраты, напрямую и косвенно связанные с исполнением обязательств по договору, расходы по уплате предусмотренных законодательством налогов, сборов и других обязательных платежей, установленных действующим законодательством Российской Федерации.</w:t>
            </w:r>
          </w:p>
        </w:tc>
      </w:tr>
      <w:tr w:rsidR="0059177F" w:rsidRPr="00BA422F" w:rsidTr="007276DB">
        <w:trPr>
          <w:trHeight w:val="627"/>
          <w:jc w:val="center"/>
        </w:trPr>
        <w:tc>
          <w:tcPr>
            <w:tcW w:w="817" w:type="dxa"/>
            <w:vAlign w:val="center"/>
          </w:tcPr>
          <w:p w:rsidR="0059177F" w:rsidRPr="00BA422F" w:rsidRDefault="00F93EF8" w:rsidP="00790EE5">
            <w:pPr>
              <w:jc w:val="center"/>
              <w:rPr>
                <w:sz w:val="22"/>
                <w:szCs w:val="22"/>
              </w:rPr>
            </w:pPr>
            <w:r w:rsidRPr="00BA422F">
              <w:rPr>
                <w:sz w:val="22"/>
                <w:szCs w:val="22"/>
              </w:rPr>
              <w:t>9</w:t>
            </w:r>
          </w:p>
        </w:tc>
        <w:tc>
          <w:tcPr>
            <w:tcW w:w="4182" w:type="dxa"/>
          </w:tcPr>
          <w:p w:rsidR="0059177F" w:rsidRPr="00BA422F" w:rsidRDefault="0059177F" w:rsidP="00872CBF">
            <w:pPr>
              <w:jc w:val="both"/>
              <w:rPr>
                <w:sz w:val="22"/>
                <w:szCs w:val="22"/>
              </w:rPr>
            </w:pPr>
            <w:r w:rsidRPr="00BA422F">
              <w:rPr>
                <w:sz w:val="22"/>
                <w:szCs w:val="22"/>
              </w:rPr>
              <w:t xml:space="preserve">Метод обоснования начальной максимальной цены Договора </w:t>
            </w:r>
          </w:p>
        </w:tc>
        <w:tc>
          <w:tcPr>
            <w:tcW w:w="5210" w:type="dxa"/>
          </w:tcPr>
          <w:p w:rsidR="0059177F" w:rsidRPr="00BA422F" w:rsidRDefault="0061159F" w:rsidP="000D6AEA">
            <w:pPr>
              <w:rPr>
                <w:sz w:val="22"/>
                <w:szCs w:val="22"/>
              </w:rPr>
            </w:pPr>
            <w:r w:rsidRPr="00BA422F">
              <w:rPr>
                <w:sz w:val="22"/>
                <w:szCs w:val="22"/>
              </w:rPr>
              <w:t>Метод сопоставимых рыночных цен (анализа рынка)</w:t>
            </w:r>
          </w:p>
        </w:tc>
      </w:tr>
      <w:tr w:rsidR="00E52939" w:rsidRPr="00BA422F" w:rsidTr="007276DB">
        <w:trPr>
          <w:trHeight w:val="627"/>
          <w:jc w:val="center"/>
        </w:trPr>
        <w:tc>
          <w:tcPr>
            <w:tcW w:w="817" w:type="dxa"/>
            <w:vAlign w:val="center"/>
          </w:tcPr>
          <w:p w:rsidR="00E52939" w:rsidRPr="00BA422F" w:rsidRDefault="00E52939" w:rsidP="00E52939">
            <w:pPr>
              <w:jc w:val="center"/>
              <w:rPr>
                <w:sz w:val="22"/>
                <w:szCs w:val="22"/>
              </w:rPr>
            </w:pPr>
          </w:p>
        </w:tc>
        <w:tc>
          <w:tcPr>
            <w:tcW w:w="4182" w:type="dxa"/>
          </w:tcPr>
          <w:p w:rsidR="00E52939" w:rsidRDefault="00E52939" w:rsidP="00E52939">
            <w:pPr>
              <w:jc w:val="both"/>
              <w:rPr>
                <w:color w:val="000000"/>
                <w:sz w:val="22"/>
                <w:szCs w:val="22"/>
              </w:rPr>
            </w:pPr>
            <w:r>
              <w:rPr>
                <w:color w:val="000000"/>
                <w:sz w:val="22"/>
                <w:szCs w:val="22"/>
              </w:rPr>
              <w:t>Срок и место предоставления заявок:</w:t>
            </w:r>
          </w:p>
          <w:p w:rsidR="00E52939" w:rsidRPr="00BA422F" w:rsidRDefault="00E52939" w:rsidP="00E52939">
            <w:pPr>
              <w:jc w:val="both"/>
              <w:rPr>
                <w:color w:val="000000"/>
                <w:sz w:val="22"/>
                <w:szCs w:val="22"/>
              </w:rPr>
            </w:pPr>
            <w:r w:rsidRPr="00BA422F">
              <w:rPr>
                <w:color w:val="000000"/>
                <w:sz w:val="22"/>
                <w:szCs w:val="22"/>
              </w:rPr>
              <w:t xml:space="preserve">- порядок, дата начала, </w:t>
            </w:r>
          </w:p>
          <w:p w:rsidR="00E52939" w:rsidRPr="00BA422F" w:rsidRDefault="00E52939" w:rsidP="00E52939">
            <w:pPr>
              <w:jc w:val="both"/>
              <w:rPr>
                <w:color w:val="000000"/>
                <w:sz w:val="22"/>
                <w:szCs w:val="22"/>
              </w:rPr>
            </w:pPr>
            <w:r w:rsidRPr="00BA422F">
              <w:rPr>
                <w:color w:val="000000"/>
                <w:sz w:val="22"/>
                <w:szCs w:val="22"/>
              </w:rPr>
              <w:t xml:space="preserve">- дата и время окончания отбора предложений </w:t>
            </w:r>
            <w:r>
              <w:rPr>
                <w:color w:val="000000"/>
                <w:sz w:val="22"/>
                <w:szCs w:val="22"/>
              </w:rPr>
              <w:t>об оказании услуг</w:t>
            </w:r>
            <w:r w:rsidRPr="00BA422F">
              <w:rPr>
                <w:color w:val="000000"/>
                <w:sz w:val="22"/>
                <w:szCs w:val="22"/>
              </w:rPr>
              <w:t xml:space="preserve">, </w:t>
            </w:r>
          </w:p>
          <w:p w:rsidR="00E52939" w:rsidRPr="00BA422F" w:rsidRDefault="00E52939" w:rsidP="00E52939">
            <w:pPr>
              <w:jc w:val="both"/>
              <w:rPr>
                <w:sz w:val="22"/>
                <w:szCs w:val="22"/>
              </w:rPr>
            </w:pPr>
            <w:r w:rsidRPr="00BA422F">
              <w:rPr>
                <w:color w:val="000000"/>
                <w:sz w:val="22"/>
                <w:szCs w:val="22"/>
              </w:rPr>
              <w:t>- дата подведения итогов закупки</w:t>
            </w:r>
          </w:p>
        </w:tc>
        <w:tc>
          <w:tcPr>
            <w:tcW w:w="5210" w:type="dxa"/>
          </w:tcPr>
          <w:p w:rsidR="00E52939" w:rsidRPr="007A6E34" w:rsidRDefault="008661EF" w:rsidP="00E52939">
            <w:pPr>
              <w:rPr>
                <w:rStyle w:val="ad"/>
                <w:sz w:val="22"/>
                <w:szCs w:val="22"/>
                <w:shd w:val="clear" w:color="auto" w:fill="FFFFFF"/>
              </w:rPr>
            </w:pPr>
            <w:hyperlink r:id="rId7" w:tgtFrame="_blank" w:history="1">
              <w:r w:rsidR="00E52939" w:rsidRPr="007A6E34">
                <w:rPr>
                  <w:rStyle w:val="ad"/>
                  <w:sz w:val="22"/>
                  <w:szCs w:val="22"/>
                  <w:shd w:val="clear" w:color="auto" w:fill="FFFFFF"/>
                </w:rPr>
                <w:t>https://msp-shop.rts-tender.ru/zapros/create</w:t>
              </w:r>
            </w:hyperlink>
          </w:p>
          <w:p w:rsidR="00E52939" w:rsidRPr="00DF54E4" w:rsidRDefault="008661EF" w:rsidP="00E52939">
            <w:pPr>
              <w:rPr>
                <w:sz w:val="22"/>
                <w:szCs w:val="22"/>
                <w:highlight w:val="yellow"/>
              </w:rPr>
            </w:pPr>
            <w:r>
              <w:rPr>
                <w:sz w:val="22"/>
                <w:szCs w:val="22"/>
                <w:highlight w:val="yellow"/>
              </w:rPr>
              <w:t>21</w:t>
            </w:r>
            <w:r w:rsidR="00DF54E4" w:rsidRPr="00DF54E4">
              <w:rPr>
                <w:sz w:val="22"/>
                <w:szCs w:val="22"/>
                <w:highlight w:val="yellow"/>
              </w:rPr>
              <w:t xml:space="preserve"> март</w:t>
            </w:r>
            <w:r w:rsidR="00E52939" w:rsidRPr="00DF54E4">
              <w:rPr>
                <w:sz w:val="22"/>
                <w:szCs w:val="22"/>
                <w:highlight w:val="yellow"/>
              </w:rPr>
              <w:t xml:space="preserve"> 2024</w:t>
            </w:r>
          </w:p>
          <w:p w:rsidR="00E52939" w:rsidRPr="00DF54E4" w:rsidRDefault="008661EF" w:rsidP="00E52939">
            <w:pPr>
              <w:rPr>
                <w:sz w:val="22"/>
                <w:szCs w:val="22"/>
                <w:highlight w:val="yellow"/>
              </w:rPr>
            </w:pPr>
            <w:r>
              <w:rPr>
                <w:sz w:val="22"/>
                <w:szCs w:val="22"/>
                <w:highlight w:val="yellow"/>
              </w:rPr>
              <w:t>22</w:t>
            </w:r>
            <w:r w:rsidR="00DF54E4" w:rsidRPr="00DF54E4">
              <w:rPr>
                <w:sz w:val="22"/>
                <w:szCs w:val="22"/>
                <w:highlight w:val="yellow"/>
              </w:rPr>
              <w:t xml:space="preserve"> март 2024 </w:t>
            </w:r>
            <w:r w:rsidR="00E52939" w:rsidRPr="00DF54E4">
              <w:rPr>
                <w:sz w:val="22"/>
                <w:szCs w:val="22"/>
                <w:highlight w:val="yellow"/>
              </w:rPr>
              <w:t>до 09.00 часов местного времени</w:t>
            </w:r>
          </w:p>
          <w:p w:rsidR="00DF54E4" w:rsidRPr="00DF54E4" w:rsidRDefault="00DF54E4" w:rsidP="00E52939">
            <w:pPr>
              <w:rPr>
                <w:sz w:val="22"/>
                <w:szCs w:val="22"/>
                <w:highlight w:val="yellow"/>
              </w:rPr>
            </w:pPr>
          </w:p>
          <w:p w:rsidR="00E52939" w:rsidRPr="007A6E34" w:rsidRDefault="008661EF" w:rsidP="00DF54E4">
            <w:pPr>
              <w:rPr>
                <w:sz w:val="22"/>
                <w:szCs w:val="22"/>
              </w:rPr>
            </w:pPr>
            <w:r>
              <w:rPr>
                <w:sz w:val="22"/>
                <w:szCs w:val="22"/>
                <w:highlight w:val="yellow"/>
              </w:rPr>
              <w:t>22</w:t>
            </w:r>
            <w:bookmarkStart w:id="0" w:name="_GoBack"/>
            <w:bookmarkEnd w:id="0"/>
            <w:r w:rsidR="00DF54E4" w:rsidRPr="00DF54E4">
              <w:rPr>
                <w:sz w:val="22"/>
                <w:szCs w:val="22"/>
                <w:highlight w:val="yellow"/>
              </w:rPr>
              <w:t xml:space="preserve"> март 2024</w:t>
            </w:r>
            <w:r w:rsidR="00DF54E4">
              <w:rPr>
                <w:sz w:val="22"/>
                <w:szCs w:val="22"/>
              </w:rPr>
              <w:t xml:space="preserve"> </w:t>
            </w:r>
            <w:r w:rsidR="00E52939" w:rsidRPr="007A6E34">
              <w:rPr>
                <w:sz w:val="22"/>
                <w:szCs w:val="22"/>
              </w:rPr>
              <w:t>до 09.00 часов местного времени</w:t>
            </w:r>
          </w:p>
        </w:tc>
      </w:tr>
      <w:tr w:rsidR="00E52939" w:rsidRPr="00BA422F" w:rsidTr="00E52939">
        <w:trPr>
          <w:trHeight w:val="199"/>
          <w:jc w:val="center"/>
        </w:trPr>
        <w:tc>
          <w:tcPr>
            <w:tcW w:w="817" w:type="dxa"/>
            <w:vAlign w:val="center"/>
          </w:tcPr>
          <w:p w:rsidR="00E52939" w:rsidRPr="00BA422F" w:rsidRDefault="00E52939" w:rsidP="00E52939">
            <w:pPr>
              <w:jc w:val="center"/>
              <w:rPr>
                <w:sz w:val="22"/>
                <w:szCs w:val="22"/>
              </w:rPr>
            </w:pPr>
            <w:r>
              <w:rPr>
                <w:sz w:val="22"/>
                <w:szCs w:val="22"/>
              </w:rPr>
              <w:t>10</w:t>
            </w:r>
          </w:p>
        </w:tc>
        <w:tc>
          <w:tcPr>
            <w:tcW w:w="4182" w:type="dxa"/>
          </w:tcPr>
          <w:p w:rsidR="00E52939" w:rsidRPr="00BA422F" w:rsidRDefault="00E52939" w:rsidP="00E52939">
            <w:pPr>
              <w:jc w:val="both"/>
              <w:rPr>
                <w:sz w:val="22"/>
                <w:szCs w:val="22"/>
              </w:rPr>
            </w:pPr>
            <w:r w:rsidRPr="00BA422F">
              <w:rPr>
                <w:sz w:val="22"/>
                <w:szCs w:val="22"/>
              </w:rPr>
              <w:t>Размер обеспечения</w:t>
            </w:r>
            <w:r>
              <w:rPr>
                <w:sz w:val="22"/>
                <w:szCs w:val="22"/>
              </w:rPr>
              <w:t xml:space="preserve"> заявки</w:t>
            </w:r>
          </w:p>
        </w:tc>
        <w:tc>
          <w:tcPr>
            <w:tcW w:w="5210" w:type="dxa"/>
          </w:tcPr>
          <w:p w:rsidR="00E52939" w:rsidRPr="007A6E34" w:rsidRDefault="00E52939" w:rsidP="00E52939">
            <w:pPr>
              <w:rPr>
                <w:sz w:val="22"/>
                <w:szCs w:val="22"/>
              </w:rPr>
            </w:pPr>
            <w:r w:rsidRPr="007A6E34">
              <w:rPr>
                <w:sz w:val="22"/>
                <w:szCs w:val="22"/>
              </w:rPr>
              <w:t>Без обеспечения</w:t>
            </w:r>
          </w:p>
        </w:tc>
      </w:tr>
      <w:tr w:rsidR="00E52939" w:rsidRPr="00BA422F" w:rsidTr="00E52939">
        <w:trPr>
          <w:trHeight w:val="217"/>
          <w:jc w:val="center"/>
        </w:trPr>
        <w:tc>
          <w:tcPr>
            <w:tcW w:w="817" w:type="dxa"/>
            <w:vAlign w:val="center"/>
          </w:tcPr>
          <w:p w:rsidR="00E52939" w:rsidRPr="00BA422F" w:rsidRDefault="00E52939" w:rsidP="00E52939">
            <w:pPr>
              <w:jc w:val="center"/>
              <w:rPr>
                <w:sz w:val="22"/>
                <w:szCs w:val="22"/>
              </w:rPr>
            </w:pPr>
            <w:r>
              <w:rPr>
                <w:sz w:val="22"/>
                <w:szCs w:val="22"/>
              </w:rPr>
              <w:t>11</w:t>
            </w:r>
          </w:p>
        </w:tc>
        <w:tc>
          <w:tcPr>
            <w:tcW w:w="4182" w:type="dxa"/>
          </w:tcPr>
          <w:p w:rsidR="00E52939" w:rsidRPr="00BA422F" w:rsidRDefault="00E52939" w:rsidP="00E52939">
            <w:pPr>
              <w:jc w:val="both"/>
              <w:rPr>
                <w:sz w:val="22"/>
                <w:szCs w:val="22"/>
              </w:rPr>
            </w:pPr>
            <w:r w:rsidRPr="00BA422F">
              <w:rPr>
                <w:sz w:val="22"/>
                <w:szCs w:val="22"/>
              </w:rPr>
              <w:t>Размер обеспечения исполнения договора</w:t>
            </w:r>
          </w:p>
        </w:tc>
        <w:tc>
          <w:tcPr>
            <w:tcW w:w="5210" w:type="dxa"/>
          </w:tcPr>
          <w:p w:rsidR="00E52939" w:rsidRPr="007A6E34" w:rsidRDefault="00E52939" w:rsidP="00E52939">
            <w:pPr>
              <w:rPr>
                <w:sz w:val="22"/>
                <w:szCs w:val="22"/>
              </w:rPr>
            </w:pPr>
            <w:r w:rsidRPr="007A6E34">
              <w:rPr>
                <w:sz w:val="22"/>
                <w:szCs w:val="22"/>
              </w:rPr>
              <w:t>Без обеспечения</w:t>
            </w:r>
          </w:p>
        </w:tc>
      </w:tr>
      <w:tr w:rsidR="00E52939" w:rsidRPr="00BA422F" w:rsidTr="000D6AEA">
        <w:trPr>
          <w:jc w:val="center"/>
        </w:trPr>
        <w:tc>
          <w:tcPr>
            <w:tcW w:w="817" w:type="dxa"/>
            <w:vAlign w:val="center"/>
          </w:tcPr>
          <w:p w:rsidR="00E52939" w:rsidRPr="00BA422F" w:rsidRDefault="00E52939" w:rsidP="00E52939">
            <w:pPr>
              <w:jc w:val="center"/>
              <w:rPr>
                <w:sz w:val="22"/>
                <w:szCs w:val="22"/>
              </w:rPr>
            </w:pPr>
            <w:r w:rsidRPr="00BA422F">
              <w:rPr>
                <w:sz w:val="22"/>
                <w:szCs w:val="22"/>
              </w:rPr>
              <w:t>1</w:t>
            </w:r>
            <w:r>
              <w:rPr>
                <w:sz w:val="22"/>
                <w:szCs w:val="22"/>
              </w:rPr>
              <w:t>2</w:t>
            </w:r>
          </w:p>
        </w:tc>
        <w:tc>
          <w:tcPr>
            <w:tcW w:w="4182" w:type="dxa"/>
          </w:tcPr>
          <w:p w:rsidR="00E52939" w:rsidRPr="00BA422F" w:rsidRDefault="00E52939" w:rsidP="00E52939">
            <w:pPr>
              <w:jc w:val="both"/>
              <w:rPr>
                <w:sz w:val="22"/>
                <w:szCs w:val="22"/>
              </w:rPr>
            </w:pPr>
            <w:r w:rsidRPr="00BA422F">
              <w:rPr>
                <w:sz w:val="22"/>
                <w:szCs w:val="22"/>
              </w:rPr>
              <w:t xml:space="preserve">Сроки </w:t>
            </w:r>
            <w:r>
              <w:rPr>
                <w:sz w:val="22"/>
                <w:szCs w:val="22"/>
              </w:rPr>
              <w:t>поставки</w:t>
            </w:r>
          </w:p>
        </w:tc>
        <w:tc>
          <w:tcPr>
            <w:tcW w:w="5210" w:type="dxa"/>
          </w:tcPr>
          <w:p w:rsidR="00E52939" w:rsidRPr="007A6E34" w:rsidRDefault="00EE4998" w:rsidP="00E52939">
            <w:pPr>
              <w:rPr>
                <w:sz w:val="22"/>
                <w:szCs w:val="22"/>
              </w:rPr>
            </w:pPr>
            <w:r w:rsidRPr="007A6E34">
              <w:rPr>
                <w:sz w:val="22"/>
                <w:szCs w:val="22"/>
              </w:rPr>
              <w:t>2</w:t>
            </w:r>
            <w:r w:rsidR="00E52939" w:rsidRPr="007A6E34">
              <w:rPr>
                <w:sz w:val="22"/>
                <w:szCs w:val="22"/>
              </w:rPr>
              <w:t>0 рабочих дней с даты подписания договора поставки</w:t>
            </w:r>
          </w:p>
        </w:tc>
      </w:tr>
      <w:tr w:rsidR="00E52939" w:rsidRPr="00BA422F" w:rsidTr="000D6AEA">
        <w:trPr>
          <w:jc w:val="center"/>
        </w:trPr>
        <w:tc>
          <w:tcPr>
            <w:tcW w:w="817" w:type="dxa"/>
            <w:vAlign w:val="center"/>
          </w:tcPr>
          <w:p w:rsidR="00E52939" w:rsidRPr="00BA422F" w:rsidRDefault="00E52939" w:rsidP="00E52939">
            <w:pPr>
              <w:jc w:val="center"/>
              <w:rPr>
                <w:sz w:val="22"/>
                <w:szCs w:val="22"/>
              </w:rPr>
            </w:pPr>
            <w:r w:rsidRPr="00BA422F">
              <w:rPr>
                <w:sz w:val="22"/>
                <w:szCs w:val="22"/>
              </w:rPr>
              <w:t>1</w:t>
            </w:r>
            <w:r>
              <w:rPr>
                <w:sz w:val="22"/>
                <w:szCs w:val="22"/>
              </w:rPr>
              <w:t>3</w:t>
            </w:r>
          </w:p>
        </w:tc>
        <w:tc>
          <w:tcPr>
            <w:tcW w:w="4182" w:type="dxa"/>
          </w:tcPr>
          <w:p w:rsidR="00E52939" w:rsidRPr="00BA422F" w:rsidRDefault="00E52939" w:rsidP="00E52939">
            <w:pPr>
              <w:jc w:val="both"/>
              <w:rPr>
                <w:sz w:val="22"/>
                <w:szCs w:val="22"/>
              </w:rPr>
            </w:pPr>
            <w:r w:rsidRPr="00BA422F">
              <w:rPr>
                <w:color w:val="000000"/>
                <w:sz w:val="22"/>
                <w:szCs w:val="22"/>
              </w:rPr>
              <w:t xml:space="preserve">Срок и порядок заключения договора </w:t>
            </w:r>
          </w:p>
        </w:tc>
        <w:tc>
          <w:tcPr>
            <w:tcW w:w="5210" w:type="dxa"/>
          </w:tcPr>
          <w:p w:rsidR="00E52939" w:rsidRPr="00BA422F" w:rsidRDefault="00E52939" w:rsidP="00E52939">
            <w:pPr>
              <w:autoSpaceDE w:val="0"/>
              <w:adjustRightInd w:val="0"/>
              <w:jc w:val="both"/>
              <w:rPr>
                <w:color w:val="000000"/>
                <w:sz w:val="22"/>
                <w:szCs w:val="22"/>
              </w:rPr>
            </w:pPr>
            <w:r w:rsidRPr="00BA422F">
              <w:rPr>
                <w:color w:val="000000"/>
                <w:sz w:val="22"/>
                <w:szCs w:val="22"/>
              </w:rPr>
              <w:t>Договор по итогам закупки в электронном магазине заключается не позднее 10 дней со дня размещения в ЕИС (официальном сайте) протокола оценки и сопоставления предложений участников закупки в электронном магазине.</w:t>
            </w:r>
          </w:p>
        </w:tc>
      </w:tr>
      <w:tr w:rsidR="00E52939" w:rsidRPr="00BA422F" w:rsidTr="000D6AEA">
        <w:trPr>
          <w:jc w:val="center"/>
        </w:trPr>
        <w:tc>
          <w:tcPr>
            <w:tcW w:w="817" w:type="dxa"/>
            <w:vAlign w:val="center"/>
          </w:tcPr>
          <w:p w:rsidR="00E52939" w:rsidRPr="00BA422F" w:rsidRDefault="00E52939" w:rsidP="00E52939">
            <w:pPr>
              <w:jc w:val="center"/>
              <w:rPr>
                <w:sz w:val="22"/>
                <w:szCs w:val="22"/>
              </w:rPr>
            </w:pPr>
            <w:r w:rsidRPr="00BA422F">
              <w:rPr>
                <w:sz w:val="22"/>
                <w:szCs w:val="22"/>
              </w:rPr>
              <w:t>1</w:t>
            </w:r>
            <w:r>
              <w:rPr>
                <w:sz w:val="22"/>
                <w:szCs w:val="22"/>
              </w:rPr>
              <w:t>4</w:t>
            </w:r>
          </w:p>
        </w:tc>
        <w:tc>
          <w:tcPr>
            <w:tcW w:w="4182" w:type="dxa"/>
          </w:tcPr>
          <w:p w:rsidR="00E52939" w:rsidRPr="00BA422F" w:rsidRDefault="00E52939" w:rsidP="00E52939">
            <w:pPr>
              <w:jc w:val="both"/>
              <w:rPr>
                <w:color w:val="000000"/>
                <w:sz w:val="22"/>
                <w:szCs w:val="22"/>
              </w:rPr>
            </w:pPr>
            <w:r w:rsidRPr="00BA422F">
              <w:rPr>
                <w:color w:val="000000"/>
                <w:sz w:val="22"/>
                <w:szCs w:val="22"/>
              </w:rPr>
              <w:t>Предоставления документов, необходимых для заключения договора</w:t>
            </w:r>
          </w:p>
        </w:tc>
        <w:tc>
          <w:tcPr>
            <w:tcW w:w="5210" w:type="dxa"/>
          </w:tcPr>
          <w:p w:rsidR="00E52939" w:rsidRPr="00BA422F" w:rsidRDefault="00E52939" w:rsidP="00E52939">
            <w:pPr>
              <w:rPr>
                <w:sz w:val="22"/>
                <w:szCs w:val="22"/>
              </w:rPr>
            </w:pPr>
            <w:r w:rsidRPr="00BA422F">
              <w:rPr>
                <w:sz w:val="22"/>
                <w:szCs w:val="22"/>
              </w:rPr>
              <w:t>Учредительные документы;</w:t>
            </w:r>
          </w:p>
          <w:p w:rsidR="00E52939" w:rsidRPr="00BA422F" w:rsidRDefault="00E52939" w:rsidP="00E52939">
            <w:pPr>
              <w:rPr>
                <w:sz w:val="22"/>
                <w:szCs w:val="22"/>
              </w:rPr>
            </w:pPr>
            <w:r w:rsidRPr="00BA422F">
              <w:rPr>
                <w:sz w:val="22"/>
                <w:szCs w:val="22"/>
              </w:rPr>
              <w:t>Выписка СМСП;</w:t>
            </w:r>
          </w:p>
          <w:p w:rsidR="00E52939" w:rsidRPr="00BA422F" w:rsidRDefault="00E52939" w:rsidP="00E52939">
            <w:pPr>
              <w:rPr>
                <w:sz w:val="22"/>
                <w:szCs w:val="22"/>
              </w:rPr>
            </w:pPr>
            <w:r w:rsidRPr="00BA422F">
              <w:rPr>
                <w:sz w:val="22"/>
                <w:szCs w:val="22"/>
              </w:rPr>
              <w:t xml:space="preserve">Электронный адрес </w:t>
            </w:r>
            <w:r>
              <w:rPr>
                <w:sz w:val="22"/>
                <w:szCs w:val="22"/>
              </w:rPr>
              <w:t>участника</w:t>
            </w:r>
            <w:r w:rsidRPr="00BA422F">
              <w:rPr>
                <w:sz w:val="22"/>
                <w:szCs w:val="22"/>
              </w:rPr>
              <w:t>;</w:t>
            </w:r>
          </w:p>
          <w:p w:rsidR="00E52939" w:rsidRPr="00BA422F" w:rsidRDefault="00E52939" w:rsidP="00E52939">
            <w:pPr>
              <w:rPr>
                <w:sz w:val="22"/>
                <w:szCs w:val="22"/>
              </w:rPr>
            </w:pPr>
            <w:r w:rsidRPr="00BA422F">
              <w:rPr>
                <w:sz w:val="22"/>
                <w:szCs w:val="22"/>
              </w:rPr>
              <w:t xml:space="preserve">Контактный телефон </w:t>
            </w:r>
            <w:r>
              <w:rPr>
                <w:sz w:val="22"/>
                <w:szCs w:val="22"/>
              </w:rPr>
              <w:t>участника</w:t>
            </w:r>
            <w:r w:rsidRPr="00BA422F">
              <w:rPr>
                <w:sz w:val="22"/>
                <w:szCs w:val="22"/>
              </w:rPr>
              <w:t>;</w:t>
            </w:r>
          </w:p>
          <w:p w:rsidR="00E52939" w:rsidRPr="00BA422F" w:rsidRDefault="00E52939" w:rsidP="00E52939">
            <w:pPr>
              <w:rPr>
                <w:sz w:val="22"/>
                <w:szCs w:val="22"/>
              </w:rPr>
            </w:pPr>
            <w:r w:rsidRPr="00BA422F">
              <w:rPr>
                <w:sz w:val="22"/>
                <w:szCs w:val="22"/>
              </w:rPr>
              <w:t>Ценовое предложение.</w:t>
            </w:r>
          </w:p>
        </w:tc>
      </w:tr>
      <w:tr w:rsidR="00E52939" w:rsidRPr="00BA422F" w:rsidTr="000D6AEA">
        <w:trPr>
          <w:jc w:val="center"/>
        </w:trPr>
        <w:tc>
          <w:tcPr>
            <w:tcW w:w="817" w:type="dxa"/>
            <w:vAlign w:val="center"/>
          </w:tcPr>
          <w:p w:rsidR="00E52939" w:rsidRPr="00BA422F" w:rsidRDefault="00E52939" w:rsidP="00E52939">
            <w:pPr>
              <w:jc w:val="center"/>
              <w:rPr>
                <w:sz w:val="22"/>
                <w:szCs w:val="22"/>
              </w:rPr>
            </w:pPr>
            <w:r w:rsidRPr="00BA422F">
              <w:rPr>
                <w:sz w:val="22"/>
                <w:szCs w:val="22"/>
              </w:rPr>
              <w:lastRenderedPageBreak/>
              <w:t>1</w:t>
            </w:r>
            <w:r>
              <w:rPr>
                <w:sz w:val="22"/>
                <w:szCs w:val="22"/>
              </w:rPr>
              <w:t>6</w:t>
            </w:r>
          </w:p>
        </w:tc>
        <w:tc>
          <w:tcPr>
            <w:tcW w:w="4182" w:type="dxa"/>
          </w:tcPr>
          <w:p w:rsidR="00E52939" w:rsidRPr="00BA422F" w:rsidRDefault="00E52939" w:rsidP="00E52939">
            <w:pPr>
              <w:jc w:val="both"/>
              <w:rPr>
                <w:color w:val="000000"/>
                <w:sz w:val="22"/>
                <w:szCs w:val="22"/>
              </w:rPr>
            </w:pPr>
            <w:r w:rsidRPr="00BA422F">
              <w:rPr>
                <w:color w:val="000000"/>
                <w:sz w:val="22"/>
                <w:szCs w:val="22"/>
              </w:rPr>
              <w:t>Требования к участникам</w:t>
            </w:r>
          </w:p>
        </w:tc>
        <w:tc>
          <w:tcPr>
            <w:tcW w:w="5210" w:type="dxa"/>
          </w:tcPr>
          <w:p w:rsidR="00E52939" w:rsidRPr="00BA422F" w:rsidRDefault="00E52939" w:rsidP="00E52939">
            <w:pPr>
              <w:autoSpaceDE w:val="0"/>
              <w:adjustRightInd w:val="0"/>
              <w:jc w:val="both"/>
              <w:rPr>
                <w:color w:val="000000"/>
                <w:sz w:val="22"/>
                <w:szCs w:val="22"/>
              </w:rPr>
            </w:pPr>
            <w:r w:rsidRPr="00BA422F">
              <w:rPr>
                <w:color w:val="000000"/>
                <w:sz w:val="22"/>
                <w:szCs w:val="22"/>
              </w:rPr>
              <w:t xml:space="preserve">- требование об отсутствии сведений об участниках закупки в реестре недобросовестных поставщиков (исполнителей, подрядчиков), предусмотренном статьей 5 Федерального закона № 223- ФЗ, и (или) в реестре недобросовестных поставщиков (исполнителей, подрядчиков), предусмотренном Федеральным законом № 44-ФЗ; </w:t>
            </w:r>
          </w:p>
          <w:p w:rsidR="00E52939" w:rsidRPr="00BA422F" w:rsidRDefault="00E52939" w:rsidP="00E52939">
            <w:pPr>
              <w:autoSpaceDE w:val="0"/>
              <w:adjustRightInd w:val="0"/>
              <w:jc w:val="both"/>
              <w:rPr>
                <w:color w:val="000000"/>
                <w:sz w:val="22"/>
                <w:szCs w:val="22"/>
              </w:rPr>
            </w:pPr>
            <w:r w:rsidRPr="00BA422F">
              <w:rPr>
                <w:color w:val="000000"/>
                <w:sz w:val="22"/>
                <w:szCs w:val="22"/>
              </w:rPr>
              <w:t xml:space="preserve">- отсутствие аффилированности между участником закупки и Заказчиком; </w:t>
            </w:r>
          </w:p>
          <w:p w:rsidR="00E52939" w:rsidRPr="00BA422F" w:rsidRDefault="00E52939" w:rsidP="00E52939">
            <w:pPr>
              <w:autoSpaceDE w:val="0"/>
              <w:adjustRightInd w:val="0"/>
              <w:jc w:val="both"/>
              <w:rPr>
                <w:color w:val="000000"/>
                <w:sz w:val="22"/>
                <w:szCs w:val="22"/>
              </w:rPr>
            </w:pPr>
            <w:r w:rsidRPr="00BA422F">
              <w:rPr>
                <w:color w:val="000000"/>
                <w:sz w:val="22"/>
                <w:szCs w:val="22"/>
              </w:rPr>
              <w:t xml:space="preserve">- для юридического лица – отсутствие в реестре иностранных агентов в соответствии с Федеральным законом от 14 июля 2022 года № 255-ФЗ «О контроле за деятельностью лиц, находящихся под иностранным влиянием»; </w:t>
            </w:r>
          </w:p>
          <w:p w:rsidR="00E52939" w:rsidRPr="00BA422F" w:rsidRDefault="00E52939" w:rsidP="00E52939">
            <w:pPr>
              <w:autoSpaceDE w:val="0"/>
              <w:adjustRightInd w:val="0"/>
              <w:jc w:val="both"/>
              <w:rPr>
                <w:color w:val="000000"/>
                <w:sz w:val="22"/>
                <w:szCs w:val="22"/>
              </w:rPr>
            </w:pPr>
            <w:r w:rsidRPr="00BA422F">
              <w:rPr>
                <w:color w:val="000000"/>
                <w:sz w:val="22"/>
                <w:szCs w:val="22"/>
              </w:rPr>
              <w:t>- для физического лица - отсутствие в реестре иностранных агентов в соответствии с Федеральным законом от 14 июля 2022 года № 255-ФЗ «О контроле за деятельностью лиц, находящихся под иностранным влиянием».</w:t>
            </w:r>
          </w:p>
        </w:tc>
      </w:tr>
      <w:tr w:rsidR="00E52939" w:rsidRPr="00BA422F" w:rsidTr="000D6AEA">
        <w:trPr>
          <w:jc w:val="center"/>
        </w:trPr>
        <w:tc>
          <w:tcPr>
            <w:tcW w:w="817" w:type="dxa"/>
            <w:vAlign w:val="center"/>
          </w:tcPr>
          <w:p w:rsidR="00E52939" w:rsidRPr="00BA422F" w:rsidRDefault="00E52939" w:rsidP="00E52939">
            <w:pPr>
              <w:jc w:val="center"/>
              <w:rPr>
                <w:sz w:val="22"/>
                <w:szCs w:val="22"/>
              </w:rPr>
            </w:pPr>
            <w:r w:rsidRPr="00BA422F">
              <w:rPr>
                <w:sz w:val="22"/>
                <w:szCs w:val="22"/>
              </w:rPr>
              <w:t>1</w:t>
            </w:r>
            <w:r>
              <w:rPr>
                <w:sz w:val="22"/>
                <w:szCs w:val="22"/>
              </w:rPr>
              <w:t>7</w:t>
            </w:r>
          </w:p>
        </w:tc>
        <w:tc>
          <w:tcPr>
            <w:tcW w:w="4182" w:type="dxa"/>
          </w:tcPr>
          <w:p w:rsidR="00E52939" w:rsidRPr="00BA422F" w:rsidRDefault="00E52939" w:rsidP="00E52939">
            <w:pPr>
              <w:jc w:val="both"/>
              <w:rPr>
                <w:color w:val="000000"/>
                <w:sz w:val="22"/>
                <w:szCs w:val="22"/>
              </w:rPr>
            </w:pPr>
            <w:r w:rsidRPr="00BA422F">
              <w:rPr>
                <w:color w:val="000000"/>
                <w:sz w:val="22"/>
                <w:szCs w:val="22"/>
              </w:rPr>
              <w:t xml:space="preserve">Критерии оценки </w:t>
            </w:r>
            <w:r>
              <w:rPr>
                <w:color w:val="000000"/>
                <w:sz w:val="22"/>
                <w:szCs w:val="22"/>
              </w:rPr>
              <w:t>Участника</w:t>
            </w:r>
          </w:p>
        </w:tc>
        <w:tc>
          <w:tcPr>
            <w:tcW w:w="5210" w:type="dxa"/>
          </w:tcPr>
          <w:p w:rsidR="00E52939" w:rsidRPr="00BA422F" w:rsidRDefault="00E52939" w:rsidP="00E52939">
            <w:pPr>
              <w:keepNext/>
              <w:autoSpaceDE w:val="0"/>
              <w:autoSpaceDN w:val="0"/>
              <w:adjustRightInd w:val="0"/>
              <w:jc w:val="both"/>
              <w:rPr>
                <w:spacing w:val="-6"/>
                <w:sz w:val="22"/>
                <w:szCs w:val="22"/>
                <w:lang w:bidi="en-US"/>
              </w:rPr>
            </w:pPr>
            <w:r w:rsidRPr="00BA422F">
              <w:rPr>
                <w:spacing w:val="-6"/>
                <w:sz w:val="22"/>
                <w:szCs w:val="22"/>
                <w:lang w:bidi="en-US"/>
              </w:rPr>
              <w:t xml:space="preserve">- Цена предложения участника о </w:t>
            </w:r>
            <w:r w:rsidR="00DF54E4">
              <w:rPr>
                <w:color w:val="000000"/>
                <w:sz w:val="22"/>
                <w:szCs w:val="22"/>
              </w:rPr>
              <w:t>товаре</w:t>
            </w:r>
            <w:r w:rsidRPr="00BA422F">
              <w:rPr>
                <w:color w:val="000000"/>
                <w:sz w:val="22"/>
                <w:szCs w:val="22"/>
              </w:rPr>
              <w:t xml:space="preserve"> </w:t>
            </w:r>
            <w:r w:rsidRPr="00BA422F">
              <w:rPr>
                <w:spacing w:val="-6"/>
                <w:sz w:val="22"/>
                <w:szCs w:val="22"/>
                <w:lang w:bidi="en-US"/>
              </w:rPr>
              <w:t xml:space="preserve">не должна превышать начальную максимальную цену договора, установленную извещением о закупке в электронном магазине. </w:t>
            </w:r>
          </w:p>
          <w:p w:rsidR="00E52939" w:rsidRPr="00BA422F" w:rsidRDefault="00E52939" w:rsidP="00E52939">
            <w:pPr>
              <w:autoSpaceDE w:val="0"/>
              <w:adjustRightInd w:val="0"/>
              <w:jc w:val="both"/>
              <w:rPr>
                <w:color w:val="000000"/>
                <w:sz w:val="22"/>
                <w:szCs w:val="22"/>
              </w:rPr>
            </w:pPr>
          </w:p>
        </w:tc>
      </w:tr>
    </w:tbl>
    <w:p w:rsidR="007E46E2" w:rsidRPr="00BA422F" w:rsidRDefault="007E46E2" w:rsidP="00DD66D7">
      <w:pPr>
        <w:jc w:val="both"/>
        <w:rPr>
          <w:sz w:val="22"/>
          <w:szCs w:val="22"/>
        </w:rPr>
      </w:pPr>
    </w:p>
    <w:p w:rsidR="00117CF3" w:rsidRPr="00BA422F" w:rsidRDefault="00117CF3" w:rsidP="00DD66D7">
      <w:pPr>
        <w:jc w:val="both"/>
        <w:rPr>
          <w:sz w:val="22"/>
          <w:szCs w:val="22"/>
        </w:rPr>
      </w:pPr>
      <w:r w:rsidRPr="00BA422F">
        <w:rPr>
          <w:sz w:val="22"/>
          <w:szCs w:val="22"/>
        </w:rPr>
        <w:t>Приложение:</w:t>
      </w:r>
    </w:p>
    <w:p w:rsidR="007E46E2" w:rsidRPr="00BA422F" w:rsidRDefault="007E46E2" w:rsidP="00DD66D7">
      <w:pPr>
        <w:jc w:val="both"/>
        <w:rPr>
          <w:sz w:val="22"/>
          <w:szCs w:val="22"/>
        </w:rPr>
      </w:pPr>
      <w:r w:rsidRPr="00BA422F">
        <w:rPr>
          <w:sz w:val="22"/>
          <w:szCs w:val="22"/>
        </w:rPr>
        <w:t>1. Приложение № 1</w:t>
      </w:r>
      <w:r w:rsidR="0007381B">
        <w:rPr>
          <w:sz w:val="22"/>
          <w:szCs w:val="22"/>
        </w:rPr>
        <w:t>Техническое задание</w:t>
      </w:r>
    </w:p>
    <w:p w:rsidR="00CB6EA5" w:rsidRPr="00BA422F" w:rsidRDefault="007E46E2" w:rsidP="007E46E2">
      <w:pPr>
        <w:jc w:val="both"/>
        <w:rPr>
          <w:sz w:val="22"/>
          <w:szCs w:val="22"/>
        </w:rPr>
      </w:pPr>
      <w:r w:rsidRPr="00BA422F">
        <w:rPr>
          <w:sz w:val="22"/>
          <w:szCs w:val="22"/>
        </w:rPr>
        <w:t xml:space="preserve">2. </w:t>
      </w:r>
      <w:r w:rsidR="00CB6EA5" w:rsidRPr="00BA422F">
        <w:rPr>
          <w:sz w:val="22"/>
          <w:szCs w:val="22"/>
        </w:rPr>
        <w:t xml:space="preserve">Приложение № </w:t>
      </w:r>
      <w:r w:rsidRPr="00BA422F">
        <w:rPr>
          <w:sz w:val="22"/>
          <w:szCs w:val="22"/>
        </w:rPr>
        <w:t xml:space="preserve">2 </w:t>
      </w:r>
      <w:r w:rsidR="00CB6EA5" w:rsidRPr="00BA422F">
        <w:rPr>
          <w:sz w:val="22"/>
          <w:szCs w:val="22"/>
        </w:rPr>
        <w:t>Обоснования начальной максимальной цены Договора</w:t>
      </w:r>
    </w:p>
    <w:p w:rsidR="001B5E2B" w:rsidRPr="00BA422F" w:rsidRDefault="007E46E2" w:rsidP="007E46E2">
      <w:pPr>
        <w:jc w:val="both"/>
        <w:rPr>
          <w:sz w:val="22"/>
          <w:szCs w:val="22"/>
        </w:rPr>
      </w:pPr>
      <w:r w:rsidRPr="00BA422F">
        <w:rPr>
          <w:sz w:val="22"/>
          <w:szCs w:val="22"/>
        </w:rPr>
        <w:t xml:space="preserve">3. </w:t>
      </w:r>
      <w:r w:rsidR="00CB6EA5" w:rsidRPr="00BA422F">
        <w:rPr>
          <w:sz w:val="22"/>
          <w:szCs w:val="22"/>
        </w:rPr>
        <w:t xml:space="preserve">Приложение № </w:t>
      </w:r>
      <w:r w:rsidR="0007381B">
        <w:rPr>
          <w:sz w:val="22"/>
          <w:szCs w:val="22"/>
        </w:rPr>
        <w:t>3</w:t>
      </w:r>
      <w:r w:rsidR="00CB6EA5" w:rsidRPr="00BA422F">
        <w:rPr>
          <w:sz w:val="22"/>
          <w:szCs w:val="22"/>
        </w:rPr>
        <w:t xml:space="preserve"> «Проект Договора»</w:t>
      </w:r>
    </w:p>
    <w:p w:rsidR="007E46E2" w:rsidRPr="00BA422F" w:rsidRDefault="007E46E2" w:rsidP="007E46E2">
      <w:pPr>
        <w:pStyle w:val="11"/>
        <w:jc w:val="center"/>
        <w:rPr>
          <w:sz w:val="22"/>
          <w:szCs w:val="22"/>
        </w:rPr>
      </w:pPr>
    </w:p>
    <w:p w:rsidR="00E57E29" w:rsidRDefault="00E57E29" w:rsidP="0083560D">
      <w:pPr>
        <w:pStyle w:val="11"/>
        <w:jc w:val="right"/>
      </w:pPr>
    </w:p>
    <w:p w:rsidR="002C07C0" w:rsidRDefault="002C07C0" w:rsidP="0083560D">
      <w:pPr>
        <w:pStyle w:val="11"/>
        <w:jc w:val="right"/>
      </w:pPr>
    </w:p>
    <w:p w:rsidR="00E57E29" w:rsidRPr="00FD37C2" w:rsidRDefault="00E57E29" w:rsidP="00E57E29">
      <w:pPr>
        <w:pStyle w:val="a6"/>
        <w:jc w:val="right"/>
        <w:rPr>
          <w:sz w:val="22"/>
          <w:szCs w:val="22"/>
        </w:rPr>
      </w:pPr>
      <w:r w:rsidRPr="00BC50B0">
        <w:rPr>
          <w:sz w:val="22"/>
          <w:szCs w:val="22"/>
        </w:rPr>
        <w:t xml:space="preserve">Приложение № </w:t>
      </w:r>
      <w:r>
        <w:rPr>
          <w:sz w:val="22"/>
          <w:szCs w:val="22"/>
        </w:rPr>
        <w:t>1</w:t>
      </w:r>
    </w:p>
    <w:p w:rsidR="002C07C0" w:rsidRDefault="002C07C0" w:rsidP="0007381B">
      <w:pPr>
        <w:pStyle w:val="11"/>
        <w:jc w:val="right"/>
      </w:pPr>
    </w:p>
    <w:p w:rsidR="0007381B" w:rsidRPr="0007381B" w:rsidRDefault="0007381B" w:rsidP="0007381B">
      <w:pPr>
        <w:autoSpaceDE w:val="0"/>
        <w:autoSpaceDN w:val="0"/>
        <w:adjustRightInd w:val="0"/>
        <w:jc w:val="center"/>
        <w:rPr>
          <w:b/>
          <w:bCs/>
          <w:sz w:val="22"/>
          <w:szCs w:val="22"/>
        </w:rPr>
      </w:pPr>
      <w:r w:rsidRPr="0007381B">
        <w:rPr>
          <w:b/>
          <w:bCs/>
          <w:sz w:val="22"/>
          <w:szCs w:val="22"/>
        </w:rPr>
        <w:t>ТЕХНИЧЕСКОЕ ЗАДАНИЕ</w:t>
      </w:r>
    </w:p>
    <w:p w:rsidR="0007381B" w:rsidRPr="00B87A18" w:rsidRDefault="0007381B" w:rsidP="00D17069">
      <w:pPr>
        <w:autoSpaceDE w:val="0"/>
        <w:autoSpaceDN w:val="0"/>
        <w:adjustRightInd w:val="0"/>
        <w:jc w:val="center"/>
        <w:rPr>
          <w:b/>
          <w:bCs/>
          <w:sz w:val="22"/>
          <w:szCs w:val="22"/>
        </w:rPr>
      </w:pPr>
      <w:r w:rsidRPr="00B87A18">
        <w:rPr>
          <w:b/>
          <w:bCs/>
          <w:sz w:val="22"/>
          <w:szCs w:val="22"/>
        </w:rPr>
        <w:t xml:space="preserve">на </w:t>
      </w:r>
      <w:r w:rsidR="00B87A18">
        <w:rPr>
          <w:b/>
          <w:sz w:val="22"/>
          <w:szCs w:val="22"/>
        </w:rPr>
        <w:t>п</w:t>
      </w:r>
      <w:r w:rsidR="00B87A18" w:rsidRPr="00B87A18">
        <w:rPr>
          <w:b/>
          <w:sz w:val="22"/>
          <w:szCs w:val="22"/>
        </w:rPr>
        <w:t>оставк</w:t>
      </w:r>
      <w:r w:rsidR="00D17069">
        <w:rPr>
          <w:b/>
          <w:sz w:val="22"/>
          <w:szCs w:val="22"/>
        </w:rPr>
        <w:t>у питбайков</w:t>
      </w:r>
    </w:p>
    <w:p w:rsidR="0007381B" w:rsidRPr="00892F68" w:rsidRDefault="0007381B" w:rsidP="0007381B">
      <w:pPr>
        <w:autoSpaceDE w:val="0"/>
        <w:autoSpaceDN w:val="0"/>
        <w:adjustRightInd w:val="0"/>
        <w:jc w:val="both"/>
        <w:rPr>
          <w:b/>
          <w:bCs/>
          <w:sz w:val="22"/>
          <w:szCs w:val="22"/>
        </w:rPr>
      </w:pPr>
      <w:r w:rsidRPr="00892F68">
        <w:rPr>
          <w:b/>
          <w:bCs/>
          <w:sz w:val="22"/>
          <w:szCs w:val="22"/>
        </w:rPr>
        <w:t>1. Общие сведения</w:t>
      </w:r>
    </w:p>
    <w:p w:rsidR="0007381B" w:rsidRPr="00892F68" w:rsidRDefault="0007381B" w:rsidP="0007381B">
      <w:pPr>
        <w:autoSpaceDE w:val="0"/>
        <w:autoSpaceDN w:val="0"/>
        <w:adjustRightInd w:val="0"/>
        <w:jc w:val="both"/>
        <w:rPr>
          <w:b/>
          <w:bCs/>
          <w:sz w:val="22"/>
          <w:szCs w:val="22"/>
        </w:rPr>
      </w:pPr>
      <w:r w:rsidRPr="00892F68">
        <w:rPr>
          <w:b/>
          <w:bCs/>
          <w:sz w:val="22"/>
          <w:szCs w:val="22"/>
        </w:rPr>
        <w:t>1.1 Наименование организации «Заказчика»</w:t>
      </w:r>
    </w:p>
    <w:p w:rsidR="0007381B" w:rsidRPr="00892F68" w:rsidRDefault="0007381B" w:rsidP="0007381B">
      <w:pPr>
        <w:ind w:right="72"/>
        <w:jc w:val="both"/>
        <w:rPr>
          <w:b/>
          <w:sz w:val="22"/>
          <w:szCs w:val="22"/>
        </w:rPr>
      </w:pPr>
      <w:r w:rsidRPr="00892F68">
        <w:rPr>
          <w:sz w:val="22"/>
          <w:szCs w:val="22"/>
        </w:rPr>
        <w:t xml:space="preserve">«Заказчик»: </w:t>
      </w:r>
      <w:r w:rsidRPr="00892F68">
        <w:rPr>
          <w:b/>
          <w:sz w:val="22"/>
          <w:szCs w:val="22"/>
        </w:rPr>
        <w:t xml:space="preserve">Муниципальное автономное учреждение дополнительного образования «Дом детского творчества» г. Тобольска </w:t>
      </w:r>
    </w:p>
    <w:p w:rsidR="0007381B" w:rsidRPr="00892F68" w:rsidRDefault="0007381B" w:rsidP="0007381B">
      <w:pPr>
        <w:ind w:right="72"/>
        <w:jc w:val="both"/>
        <w:rPr>
          <w:sz w:val="22"/>
          <w:szCs w:val="22"/>
        </w:rPr>
      </w:pPr>
      <w:r w:rsidRPr="00892F68">
        <w:rPr>
          <w:sz w:val="22"/>
          <w:szCs w:val="22"/>
        </w:rPr>
        <w:t xml:space="preserve">Адрес: 626150, Тюменская область г. Тобольск, 8 микрорайон, 40а </w:t>
      </w:r>
    </w:p>
    <w:p w:rsidR="0007381B" w:rsidRPr="00892F68" w:rsidRDefault="0007381B" w:rsidP="00DF54E4">
      <w:pPr>
        <w:autoSpaceDE w:val="0"/>
        <w:autoSpaceDN w:val="0"/>
        <w:adjustRightInd w:val="0"/>
        <w:jc w:val="both"/>
        <w:rPr>
          <w:b/>
          <w:bCs/>
          <w:sz w:val="22"/>
          <w:szCs w:val="22"/>
        </w:rPr>
      </w:pPr>
      <w:r w:rsidRPr="00892F68">
        <w:rPr>
          <w:b/>
          <w:sz w:val="22"/>
          <w:szCs w:val="22"/>
        </w:rPr>
        <w:t xml:space="preserve">1.2 </w:t>
      </w:r>
      <w:r w:rsidRPr="00892F68">
        <w:rPr>
          <w:b/>
          <w:bCs/>
          <w:sz w:val="22"/>
          <w:szCs w:val="22"/>
        </w:rPr>
        <w:t>Наименование закупаем</w:t>
      </w:r>
      <w:r w:rsidR="00B87A18" w:rsidRPr="00892F68">
        <w:rPr>
          <w:b/>
          <w:bCs/>
          <w:sz w:val="22"/>
          <w:szCs w:val="22"/>
        </w:rPr>
        <w:t>ого товара</w:t>
      </w:r>
    </w:p>
    <w:p w:rsidR="00892F68" w:rsidRPr="00892F68" w:rsidRDefault="00DF54E4" w:rsidP="00DF54E4">
      <w:pPr>
        <w:pStyle w:val="Default"/>
        <w:spacing w:after="0" w:line="240" w:lineRule="auto"/>
        <w:jc w:val="both"/>
        <w:rPr>
          <w:rFonts w:ascii="Times New Roman" w:hAnsi="Times New Roman"/>
          <w:sz w:val="22"/>
          <w:szCs w:val="22"/>
        </w:rPr>
      </w:pPr>
      <w:r>
        <w:rPr>
          <w:rFonts w:ascii="Times New Roman" w:hAnsi="Times New Roman"/>
          <w:sz w:val="22"/>
          <w:szCs w:val="22"/>
        </w:rPr>
        <w:t>Поставка питбайков</w:t>
      </w:r>
      <w:r w:rsidR="00892F68" w:rsidRPr="00892F68">
        <w:rPr>
          <w:rFonts w:ascii="Times New Roman" w:hAnsi="Times New Roman"/>
          <w:sz w:val="22"/>
          <w:szCs w:val="22"/>
        </w:rPr>
        <w:t>.</w:t>
      </w:r>
    </w:p>
    <w:p w:rsidR="00892F68" w:rsidRPr="00507CDF" w:rsidRDefault="0007381B" w:rsidP="00DF54E4">
      <w:pPr>
        <w:pStyle w:val="Default"/>
        <w:spacing w:after="0" w:line="240" w:lineRule="auto"/>
        <w:jc w:val="both"/>
        <w:rPr>
          <w:rFonts w:ascii="Times New Roman" w:hAnsi="Times New Roman"/>
          <w:b/>
          <w:sz w:val="22"/>
          <w:szCs w:val="22"/>
        </w:rPr>
      </w:pPr>
      <w:r w:rsidRPr="00507CDF">
        <w:rPr>
          <w:rFonts w:ascii="Times New Roman" w:hAnsi="Times New Roman"/>
          <w:b/>
          <w:sz w:val="22"/>
          <w:szCs w:val="22"/>
        </w:rPr>
        <w:t xml:space="preserve">1.3 </w:t>
      </w:r>
      <w:r w:rsidR="00892F68" w:rsidRPr="00507CDF">
        <w:rPr>
          <w:rFonts w:ascii="Times New Roman" w:hAnsi="Times New Roman"/>
          <w:b/>
          <w:sz w:val="22"/>
          <w:szCs w:val="22"/>
        </w:rPr>
        <w:t>Характеристики и количество поставляемых товаров.</w:t>
      </w:r>
    </w:p>
    <w:p w:rsidR="00507CDF" w:rsidRPr="00507CDF" w:rsidRDefault="00507CDF" w:rsidP="00DF54E4">
      <w:pPr>
        <w:ind w:firstLine="708"/>
        <w:jc w:val="both"/>
        <w:rPr>
          <w:rFonts w:eastAsia="Calibri"/>
          <w:sz w:val="22"/>
          <w:szCs w:val="22"/>
        </w:rPr>
      </w:pPr>
      <w:r w:rsidRPr="00507CDF">
        <w:rPr>
          <w:rFonts w:eastAsia="Calibri"/>
          <w:sz w:val="22"/>
          <w:szCs w:val="22"/>
        </w:rPr>
        <w:t>Поставляемый Товар должен соответствовать условиям технического задания, договора, действующему законодательству РФ, стандартам изготовителя и другим нормативно-техническим требованиям. Поставляемый товар должен иметь сертификат качества и (или) иные документы, подтверждающие соответствие качества Товара установленным стандартам.</w:t>
      </w:r>
    </w:p>
    <w:p w:rsidR="00507CDF" w:rsidRPr="00507CDF" w:rsidRDefault="00507CDF" w:rsidP="00507CDF">
      <w:pPr>
        <w:ind w:firstLine="708"/>
        <w:jc w:val="both"/>
        <w:rPr>
          <w:rFonts w:eastAsia="Calibri"/>
          <w:sz w:val="22"/>
          <w:szCs w:val="22"/>
        </w:rPr>
      </w:pPr>
      <w:r w:rsidRPr="00507CDF">
        <w:rPr>
          <w:rFonts w:eastAsia="Calibri"/>
          <w:sz w:val="22"/>
          <w:szCs w:val="22"/>
        </w:rPr>
        <w:t>- Поставщик обязуется обеспечивать при поставке товара соблюдение своими сотрудниками, находящимися на территории Заказчика, действующих санитарных правил, противопожарных норм и правил, требований охраны труда и техники безопасности, правил деловой этики и служебного поведения, личной гигиены.</w:t>
      </w:r>
    </w:p>
    <w:p w:rsidR="00507CDF" w:rsidRPr="00507CDF" w:rsidRDefault="00507CDF" w:rsidP="00507CDF">
      <w:pPr>
        <w:ind w:firstLine="708"/>
        <w:jc w:val="both"/>
        <w:rPr>
          <w:rFonts w:eastAsia="Calibri"/>
          <w:sz w:val="22"/>
          <w:szCs w:val="22"/>
        </w:rPr>
      </w:pPr>
      <w:r w:rsidRPr="00507CDF">
        <w:rPr>
          <w:rFonts w:eastAsia="Calibri"/>
          <w:sz w:val="22"/>
          <w:szCs w:val="22"/>
        </w:rPr>
        <w:t xml:space="preserve">- Поставщик гарантирует, что поставленный Товар полностью соответствует стандартам и требованиям, заявленным в Договоре, и спецификации поставки Товаров. Год изготовления должен быть не </w:t>
      </w:r>
      <w:r w:rsidRPr="00E3382B">
        <w:rPr>
          <w:rFonts w:eastAsia="Calibri"/>
          <w:sz w:val="22"/>
          <w:szCs w:val="22"/>
        </w:rPr>
        <w:t>ранее 202</w:t>
      </w:r>
      <w:r w:rsidR="00E3382B" w:rsidRPr="00E3382B">
        <w:rPr>
          <w:rFonts w:eastAsia="Calibri"/>
          <w:sz w:val="22"/>
          <w:szCs w:val="22"/>
        </w:rPr>
        <w:t>2</w:t>
      </w:r>
      <w:r w:rsidRPr="00E3382B">
        <w:rPr>
          <w:rFonts w:eastAsia="Calibri"/>
          <w:sz w:val="22"/>
          <w:szCs w:val="22"/>
        </w:rPr>
        <w:t xml:space="preserve"> года.</w:t>
      </w:r>
    </w:p>
    <w:p w:rsidR="00507CDF" w:rsidRPr="00507CDF" w:rsidRDefault="00507CDF" w:rsidP="00507CDF">
      <w:pPr>
        <w:ind w:firstLine="708"/>
        <w:jc w:val="both"/>
        <w:rPr>
          <w:rFonts w:eastAsia="Calibri"/>
          <w:sz w:val="22"/>
          <w:szCs w:val="22"/>
        </w:rPr>
      </w:pPr>
      <w:r w:rsidRPr="00507CDF">
        <w:rPr>
          <w:rFonts w:eastAsia="Calibri"/>
          <w:sz w:val="22"/>
          <w:szCs w:val="22"/>
        </w:rPr>
        <w:t>- Качество поставляемого товара должно соответствовать требованиям государственных стандартов качества, предъявляемых к данному виду товаров.</w:t>
      </w:r>
    </w:p>
    <w:p w:rsidR="00507CDF" w:rsidRDefault="00507CDF" w:rsidP="00507CDF">
      <w:pPr>
        <w:pStyle w:val="Default"/>
        <w:spacing w:after="0" w:line="240" w:lineRule="auto"/>
        <w:jc w:val="both"/>
        <w:rPr>
          <w:rFonts w:ascii="Times New Roman" w:hAnsi="Times New Roman"/>
          <w:sz w:val="22"/>
          <w:szCs w:val="22"/>
        </w:rPr>
      </w:pPr>
      <w:r w:rsidRPr="00507CDF">
        <w:rPr>
          <w:rFonts w:ascii="Times New Roman" w:hAnsi="Times New Roman"/>
          <w:sz w:val="22"/>
          <w:szCs w:val="22"/>
        </w:rPr>
        <w:t>Товар должен быть новым не бывший в употреблении, не прошедший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и должен соответствовать техническому заданию.</w:t>
      </w:r>
    </w:p>
    <w:p w:rsidR="00507CDF" w:rsidRPr="00507CDF" w:rsidRDefault="00507CDF" w:rsidP="00507CDF">
      <w:pPr>
        <w:ind w:firstLine="708"/>
        <w:jc w:val="both"/>
        <w:rPr>
          <w:sz w:val="22"/>
          <w:szCs w:val="22"/>
          <w:lang w:bidi="en-US"/>
        </w:rPr>
      </w:pPr>
      <w:r>
        <w:rPr>
          <w:sz w:val="22"/>
          <w:szCs w:val="22"/>
          <w:lang w:bidi="en-US"/>
        </w:rPr>
        <w:lastRenderedPageBreak/>
        <w:t xml:space="preserve">- </w:t>
      </w:r>
      <w:r w:rsidRPr="00507CDF">
        <w:rPr>
          <w:sz w:val="22"/>
          <w:szCs w:val="22"/>
          <w:lang w:bidi="en-US"/>
        </w:rPr>
        <w:t>Поставщик должен поставить Заказчику товар надлежащего качества (подтвержденного документально: сертификат соответствия товара и/или другие документы, подтверждающие качество и безопасность товара).</w:t>
      </w:r>
    </w:p>
    <w:p w:rsidR="00507CDF" w:rsidRDefault="00507CDF" w:rsidP="00507CDF">
      <w:pPr>
        <w:jc w:val="both"/>
        <w:rPr>
          <w:sz w:val="22"/>
          <w:szCs w:val="22"/>
          <w:lang w:bidi="en-US"/>
        </w:rPr>
      </w:pPr>
      <w:r w:rsidRPr="00507CDF">
        <w:rPr>
          <w:sz w:val="22"/>
          <w:szCs w:val="22"/>
          <w:lang w:bidi="en-US"/>
        </w:rPr>
        <w:t xml:space="preserve">Качество поставляемого товара должно соответствовать требованиям ГОСТ, СанПиН, действующих на момент поставки. </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4351"/>
        <w:gridCol w:w="3544"/>
        <w:gridCol w:w="1276"/>
        <w:gridCol w:w="567"/>
      </w:tblGrid>
      <w:tr w:rsidR="00E3382B" w:rsidRPr="00E3382B" w:rsidTr="00E3382B">
        <w:trPr>
          <w:trHeight w:val="405"/>
        </w:trPr>
        <w:tc>
          <w:tcPr>
            <w:tcW w:w="610" w:type="dxa"/>
            <w:noWrap/>
            <w:vAlign w:val="center"/>
          </w:tcPr>
          <w:p w:rsidR="00E3382B" w:rsidRPr="00E3382B" w:rsidRDefault="00E3382B" w:rsidP="00DB68EA">
            <w:pPr>
              <w:tabs>
                <w:tab w:val="left" w:pos="0"/>
              </w:tabs>
              <w:rPr>
                <w:b/>
                <w:color w:val="000000" w:themeColor="text1"/>
                <w:sz w:val="22"/>
                <w:szCs w:val="22"/>
              </w:rPr>
            </w:pPr>
            <w:r w:rsidRPr="00E3382B">
              <w:rPr>
                <w:b/>
                <w:color w:val="000000" w:themeColor="text1"/>
                <w:sz w:val="22"/>
                <w:szCs w:val="22"/>
              </w:rPr>
              <w:t>№ п/п</w:t>
            </w:r>
          </w:p>
        </w:tc>
        <w:tc>
          <w:tcPr>
            <w:tcW w:w="4351" w:type="dxa"/>
            <w:vAlign w:val="center"/>
          </w:tcPr>
          <w:p w:rsidR="00E3382B" w:rsidRPr="00E3382B" w:rsidRDefault="00E3382B" w:rsidP="00DB68EA">
            <w:pPr>
              <w:tabs>
                <w:tab w:val="left" w:pos="0"/>
              </w:tabs>
              <w:rPr>
                <w:b/>
                <w:color w:val="000000" w:themeColor="text1"/>
                <w:sz w:val="22"/>
                <w:szCs w:val="22"/>
              </w:rPr>
            </w:pPr>
            <w:r w:rsidRPr="00E3382B">
              <w:rPr>
                <w:b/>
                <w:bCs/>
                <w:color w:val="000000" w:themeColor="text1"/>
                <w:sz w:val="22"/>
                <w:szCs w:val="22"/>
              </w:rPr>
              <w:t>Наименование товара</w:t>
            </w:r>
          </w:p>
        </w:tc>
        <w:tc>
          <w:tcPr>
            <w:tcW w:w="3544" w:type="dxa"/>
            <w:vAlign w:val="center"/>
          </w:tcPr>
          <w:p w:rsidR="00E3382B" w:rsidRPr="00E3382B" w:rsidRDefault="00E3382B" w:rsidP="00E3382B">
            <w:pPr>
              <w:tabs>
                <w:tab w:val="left" w:pos="0"/>
              </w:tabs>
              <w:rPr>
                <w:b/>
                <w:color w:val="000000" w:themeColor="text1"/>
                <w:sz w:val="22"/>
                <w:szCs w:val="22"/>
              </w:rPr>
            </w:pPr>
            <w:r w:rsidRPr="00E3382B">
              <w:rPr>
                <w:b/>
                <w:bCs/>
                <w:sz w:val="22"/>
                <w:szCs w:val="22"/>
              </w:rPr>
              <w:t>Технические характеристики товара</w:t>
            </w:r>
          </w:p>
        </w:tc>
        <w:tc>
          <w:tcPr>
            <w:tcW w:w="1276" w:type="dxa"/>
            <w:vAlign w:val="center"/>
          </w:tcPr>
          <w:p w:rsidR="00E3382B" w:rsidRPr="00E3382B" w:rsidRDefault="00E3382B" w:rsidP="00DB68EA">
            <w:pPr>
              <w:tabs>
                <w:tab w:val="left" w:pos="0"/>
              </w:tabs>
              <w:rPr>
                <w:b/>
                <w:color w:val="000000" w:themeColor="text1"/>
                <w:sz w:val="22"/>
                <w:szCs w:val="22"/>
              </w:rPr>
            </w:pPr>
            <w:r w:rsidRPr="00E3382B">
              <w:rPr>
                <w:b/>
                <w:color w:val="000000" w:themeColor="text1"/>
                <w:sz w:val="22"/>
                <w:szCs w:val="22"/>
              </w:rPr>
              <w:t>Единица измерения</w:t>
            </w:r>
          </w:p>
        </w:tc>
        <w:tc>
          <w:tcPr>
            <w:tcW w:w="567" w:type="dxa"/>
            <w:vAlign w:val="center"/>
          </w:tcPr>
          <w:p w:rsidR="00E3382B" w:rsidRPr="00E3382B" w:rsidRDefault="00E3382B" w:rsidP="00DB68EA">
            <w:pPr>
              <w:tabs>
                <w:tab w:val="left" w:pos="0"/>
              </w:tabs>
              <w:rPr>
                <w:b/>
                <w:color w:val="000000" w:themeColor="text1"/>
                <w:sz w:val="22"/>
                <w:szCs w:val="22"/>
              </w:rPr>
            </w:pPr>
            <w:r w:rsidRPr="00E3382B">
              <w:rPr>
                <w:b/>
                <w:color w:val="000000" w:themeColor="text1"/>
                <w:sz w:val="22"/>
                <w:szCs w:val="22"/>
              </w:rPr>
              <w:t>Кол-во</w:t>
            </w:r>
          </w:p>
        </w:tc>
      </w:tr>
      <w:tr w:rsidR="00E3382B" w:rsidRPr="00E3382B" w:rsidTr="00E3382B">
        <w:trPr>
          <w:trHeight w:val="235"/>
        </w:trPr>
        <w:tc>
          <w:tcPr>
            <w:tcW w:w="610" w:type="dxa"/>
            <w:noWrap/>
            <w:vAlign w:val="center"/>
          </w:tcPr>
          <w:p w:rsidR="00E3382B" w:rsidRPr="00E3382B" w:rsidRDefault="00E3382B" w:rsidP="00DB68EA">
            <w:pPr>
              <w:rPr>
                <w:color w:val="000000"/>
                <w:sz w:val="22"/>
                <w:szCs w:val="22"/>
              </w:rPr>
            </w:pPr>
            <w:r w:rsidRPr="00E3382B">
              <w:rPr>
                <w:color w:val="000000"/>
                <w:sz w:val="22"/>
                <w:szCs w:val="22"/>
              </w:rPr>
              <w:t>1</w:t>
            </w:r>
          </w:p>
        </w:tc>
        <w:tc>
          <w:tcPr>
            <w:tcW w:w="4351" w:type="dxa"/>
            <w:noWrap/>
          </w:tcPr>
          <w:p w:rsidR="00E3382B" w:rsidRPr="00E3382B" w:rsidRDefault="00E3382B" w:rsidP="00E3382B">
            <w:pPr>
              <w:rPr>
                <w:color w:val="000000"/>
                <w:sz w:val="22"/>
                <w:szCs w:val="22"/>
              </w:rPr>
            </w:pPr>
            <w:r w:rsidRPr="00E3382B">
              <w:rPr>
                <w:color w:val="1A1A1A"/>
                <w:sz w:val="22"/>
                <w:szCs w:val="22"/>
              </w:rPr>
              <w:t xml:space="preserve">Питбайк </w:t>
            </w:r>
            <w:hyperlink r:id="rId8" w:history="1">
              <w:r w:rsidRPr="00E3382B">
                <w:rPr>
                  <w:rStyle w:val="ad"/>
                  <w:color w:val="auto"/>
                  <w:sz w:val="22"/>
                  <w:szCs w:val="22"/>
                  <w:u w:val="none"/>
                  <w:bdr w:val="none" w:sz="0" w:space="0" w:color="auto" w:frame="1"/>
                  <w:shd w:val="clear" w:color="auto" w:fill="FFFFFF"/>
                </w:rPr>
                <w:t>BUTCHBIKE MX1 125 14-17</w:t>
              </w:r>
            </w:hyperlink>
          </w:p>
        </w:tc>
        <w:tc>
          <w:tcPr>
            <w:tcW w:w="3544" w:type="dxa"/>
          </w:tcPr>
          <w:p w:rsidR="00E3382B" w:rsidRPr="00E3382B" w:rsidRDefault="00E3382B" w:rsidP="00E3382B">
            <w:pPr>
              <w:shd w:val="clear" w:color="auto" w:fill="FFFFFF"/>
              <w:rPr>
                <w:color w:val="1A1A1A"/>
                <w:sz w:val="22"/>
                <w:szCs w:val="22"/>
              </w:rPr>
            </w:pPr>
            <w:r w:rsidRPr="00E3382B">
              <w:rPr>
                <w:color w:val="1A1A1A"/>
                <w:sz w:val="22"/>
                <w:szCs w:val="22"/>
              </w:rPr>
              <w:t>Колеса 17-14</w:t>
            </w:r>
          </w:p>
          <w:p w:rsidR="00E3382B" w:rsidRPr="00E3382B" w:rsidRDefault="00E3382B" w:rsidP="00E3382B">
            <w:pPr>
              <w:shd w:val="clear" w:color="auto" w:fill="FFFFFF"/>
              <w:rPr>
                <w:color w:val="1A1A1A"/>
                <w:sz w:val="22"/>
                <w:szCs w:val="22"/>
              </w:rPr>
            </w:pPr>
            <w:r w:rsidRPr="00E3382B">
              <w:rPr>
                <w:color w:val="1A1A1A"/>
                <w:sz w:val="22"/>
                <w:szCs w:val="22"/>
              </w:rPr>
              <w:t>Двигатель 125 кубов</w:t>
            </w:r>
          </w:p>
          <w:p w:rsidR="00E3382B" w:rsidRPr="00E3382B" w:rsidRDefault="00E3382B" w:rsidP="00E3382B">
            <w:pPr>
              <w:shd w:val="clear" w:color="auto" w:fill="FFFFFF"/>
              <w:rPr>
                <w:color w:val="1A1A1A"/>
                <w:sz w:val="22"/>
                <w:szCs w:val="22"/>
              </w:rPr>
            </w:pPr>
            <w:r w:rsidRPr="00E3382B">
              <w:rPr>
                <w:color w:val="1A1A1A"/>
                <w:sz w:val="22"/>
                <w:szCs w:val="22"/>
              </w:rPr>
              <w:t>Коробка передач механическая (N-1-2-3-4)</w:t>
            </w:r>
          </w:p>
          <w:p w:rsidR="00E3382B" w:rsidRPr="00E3382B" w:rsidRDefault="00E3382B" w:rsidP="00E3382B">
            <w:pPr>
              <w:shd w:val="clear" w:color="auto" w:fill="FFFFFF"/>
              <w:rPr>
                <w:color w:val="1A1A1A"/>
                <w:sz w:val="22"/>
                <w:szCs w:val="22"/>
              </w:rPr>
            </w:pPr>
            <w:r w:rsidRPr="00E3382B">
              <w:rPr>
                <w:color w:val="1A1A1A"/>
                <w:sz w:val="22"/>
                <w:szCs w:val="22"/>
              </w:rPr>
              <w:t>Без кик стартера</w:t>
            </w:r>
          </w:p>
          <w:p w:rsidR="00E3382B" w:rsidRPr="00E3382B" w:rsidRDefault="00E3382B" w:rsidP="00E3382B">
            <w:pPr>
              <w:shd w:val="clear" w:color="auto" w:fill="FFFFFF"/>
              <w:rPr>
                <w:color w:val="1A1A1A"/>
                <w:sz w:val="22"/>
                <w:szCs w:val="22"/>
              </w:rPr>
            </w:pPr>
            <w:r w:rsidRPr="00E3382B">
              <w:rPr>
                <w:color w:val="1A1A1A"/>
                <w:sz w:val="22"/>
                <w:szCs w:val="22"/>
              </w:rPr>
              <w:t>Без фары </w:t>
            </w:r>
          </w:p>
          <w:p w:rsidR="00E3382B" w:rsidRPr="00E3382B" w:rsidRDefault="00E3382B" w:rsidP="00E3382B">
            <w:pPr>
              <w:shd w:val="clear" w:color="auto" w:fill="FFFFFF"/>
              <w:rPr>
                <w:color w:val="1A1A1A"/>
                <w:sz w:val="22"/>
                <w:szCs w:val="22"/>
              </w:rPr>
            </w:pPr>
            <w:r w:rsidRPr="00E3382B">
              <w:rPr>
                <w:color w:val="1A1A1A"/>
                <w:sz w:val="22"/>
                <w:szCs w:val="22"/>
              </w:rPr>
              <w:t xml:space="preserve">Высота по седлу </w:t>
            </w:r>
            <w:r w:rsidR="00FF1BAC">
              <w:rPr>
                <w:color w:val="1A1A1A"/>
                <w:sz w:val="22"/>
                <w:szCs w:val="22"/>
              </w:rPr>
              <w:t xml:space="preserve">не более </w:t>
            </w:r>
            <w:r w:rsidR="00916647">
              <w:rPr>
                <w:color w:val="1A1A1A"/>
                <w:sz w:val="22"/>
                <w:szCs w:val="22"/>
              </w:rPr>
              <w:t>8</w:t>
            </w:r>
            <w:r w:rsidR="00FF1BAC">
              <w:rPr>
                <w:color w:val="1A1A1A"/>
                <w:sz w:val="22"/>
                <w:szCs w:val="22"/>
              </w:rPr>
              <w:t>3</w:t>
            </w:r>
            <w:r w:rsidR="00916647">
              <w:rPr>
                <w:color w:val="1A1A1A"/>
                <w:sz w:val="22"/>
                <w:szCs w:val="22"/>
              </w:rPr>
              <w:t>0</w:t>
            </w:r>
            <w:r w:rsidRPr="00E3382B">
              <w:rPr>
                <w:color w:val="1A1A1A"/>
                <w:sz w:val="22"/>
                <w:szCs w:val="22"/>
              </w:rPr>
              <w:t xml:space="preserve"> мм</w:t>
            </w:r>
          </w:p>
          <w:p w:rsidR="00E3382B" w:rsidRPr="00E3382B" w:rsidRDefault="00E3382B" w:rsidP="00E3382B">
            <w:pPr>
              <w:rPr>
                <w:color w:val="000000"/>
                <w:sz w:val="22"/>
                <w:szCs w:val="22"/>
              </w:rPr>
            </w:pPr>
            <w:r w:rsidRPr="00E3382B">
              <w:rPr>
                <w:color w:val="1A1A1A"/>
                <w:sz w:val="22"/>
                <w:szCs w:val="22"/>
              </w:rPr>
              <w:t>Гидравлические тормоза спереди и сзади.</w:t>
            </w:r>
          </w:p>
        </w:tc>
        <w:tc>
          <w:tcPr>
            <w:tcW w:w="1276" w:type="dxa"/>
            <w:noWrap/>
            <w:vAlign w:val="center"/>
          </w:tcPr>
          <w:p w:rsidR="00E3382B" w:rsidRPr="00E3382B" w:rsidRDefault="00E3382B" w:rsidP="00DB68EA">
            <w:pPr>
              <w:rPr>
                <w:color w:val="000000"/>
                <w:sz w:val="22"/>
                <w:szCs w:val="22"/>
              </w:rPr>
            </w:pPr>
            <w:r w:rsidRPr="00E3382B">
              <w:rPr>
                <w:color w:val="000000"/>
                <w:sz w:val="22"/>
                <w:szCs w:val="22"/>
              </w:rPr>
              <w:t>шт.</w:t>
            </w:r>
          </w:p>
        </w:tc>
        <w:tc>
          <w:tcPr>
            <w:tcW w:w="567" w:type="dxa"/>
            <w:noWrap/>
            <w:vAlign w:val="center"/>
          </w:tcPr>
          <w:p w:rsidR="00E3382B" w:rsidRPr="00E3382B" w:rsidRDefault="00E3382B" w:rsidP="00DB68EA">
            <w:pPr>
              <w:rPr>
                <w:color w:val="000000"/>
                <w:sz w:val="22"/>
                <w:szCs w:val="22"/>
              </w:rPr>
            </w:pPr>
            <w:r>
              <w:rPr>
                <w:color w:val="000000"/>
                <w:sz w:val="22"/>
                <w:szCs w:val="22"/>
              </w:rPr>
              <w:t>2</w:t>
            </w:r>
          </w:p>
        </w:tc>
      </w:tr>
      <w:tr w:rsidR="00E3382B" w:rsidRPr="00E3382B" w:rsidTr="00E3382B">
        <w:trPr>
          <w:trHeight w:val="267"/>
        </w:trPr>
        <w:tc>
          <w:tcPr>
            <w:tcW w:w="610" w:type="dxa"/>
            <w:noWrap/>
            <w:vAlign w:val="center"/>
          </w:tcPr>
          <w:p w:rsidR="00E3382B" w:rsidRPr="00E3382B" w:rsidRDefault="00E3382B" w:rsidP="00DB68EA">
            <w:pPr>
              <w:rPr>
                <w:color w:val="000000"/>
                <w:sz w:val="22"/>
                <w:szCs w:val="22"/>
              </w:rPr>
            </w:pPr>
            <w:r w:rsidRPr="00E3382B">
              <w:rPr>
                <w:color w:val="000000"/>
                <w:sz w:val="22"/>
                <w:szCs w:val="22"/>
              </w:rPr>
              <w:t>2</w:t>
            </w:r>
          </w:p>
        </w:tc>
        <w:tc>
          <w:tcPr>
            <w:tcW w:w="4351" w:type="dxa"/>
            <w:noWrap/>
          </w:tcPr>
          <w:p w:rsidR="00E3382B" w:rsidRPr="00E3382B" w:rsidRDefault="00E3382B" w:rsidP="00DB68EA">
            <w:pPr>
              <w:pStyle w:val="1"/>
              <w:numPr>
                <w:ilvl w:val="0"/>
                <w:numId w:val="0"/>
              </w:numPr>
              <w:shd w:val="clear" w:color="auto" w:fill="FFFFFF"/>
              <w:spacing w:line="240" w:lineRule="auto"/>
              <w:ind w:right="0"/>
              <w:jc w:val="left"/>
              <w:rPr>
                <w:rFonts w:eastAsia="Calibri"/>
                <w:b w:val="0"/>
                <w:bCs/>
                <w:color w:val="000000"/>
                <w:szCs w:val="22"/>
                <w:lang w:eastAsia="en-US"/>
              </w:rPr>
            </w:pPr>
            <w:r w:rsidRPr="00E3382B">
              <w:rPr>
                <w:b w:val="0"/>
                <w:color w:val="1A1A1A"/>
                <w:szCs w:val="22"/>
              </w:rPr>
              <w:t>П</w:t>
            </w:r>
            <w:r w:rsidRPr="00E3382B">
              <w:rPr>
                <w:b w:val="0"/>
                <w:color w:val="1A1A1A"/>
                <w:szCs w:val="22"/>
                <w:lang w:eastAsia="ru-RU"/>
              </w:rPr>
              <w:t>итбайк</w:t>
            </w:r>
            <w:r w:rsidRPr="00E3382B">
              <w:rPr>
                <w:color w:val="1A1A1A"/>
                <w:szCs w:val="22"/>
                <w:lang w:val="en-US" w:eastAsia="ru-RU"/>
              </w:rPr>
              <w:t xml:space="preserve"> </w:t>
            </w:r>
            <w:r w:rsidRPr="00E3382B">
              <w:rPr>
                <w:b w:val="0"/>
                <w:color w:val="1A1A1A"/>
                <w:szCs w:val="22"/>
                <w:lang w:val="en-US" w:eastAsia="ru-RU"/>
              </w:rPr>
              <w:t>BSE</w:t>
            </w:r>
            <w:r w:rsidRPr="00E3382B">
              <w:rPr>
                <w:b w:val="0"/>
                <w:color w:val="1A1A1A"/>
                <w:szCs w:val="22"/>
                <w:lang w:eastAsia="ru-RU"/>
              </w:rPr>
              <w:t xml:space="preserve"> </w:t>
            </w:r>
            <w:r w:rsidRPr="00E3382B">
              <w:rPr>
                <w:b w:val="0"/>
                <w:color w:val="1A1A1A"/>
                <w:szCs w:val="22"/>
                <w:lang w:val="en-US" w:eastAsia="ru-RU"/>
              </w:rPr>
              <w:t>EX</w:t>
            </w:r>
            <w:r w:rsidRPr="00E3382B">
              <w:rPr>
                <w:b w:val="0"/>
                <w:color w:val="1A1A1A"/>
                <w:szCs w:val="22"/>
                <w:lang w:eastAsia="ru-RU"/>
              </w:rPr>
              <w:t xml:space="preserve"> 125</w:t>
            </w:r>
            <w:r w:rsidRPr="00E3382B">
              <w:rPr>
                <w:b w:val="0"/>
                <w:color w:val="1A1A1A"/>
                <w:szCs w:val="22"/>
                <w:lang w:val="en-US" w:eastAsia="ru-RU"/>
              </w:rPr>
              <w:t>E</w:t>
            </w:r>
          </w:p>
        </w:tc>
        <w:tc>
          <w:tcPr>
            <w:tcW w:w="3544" w:type="dxa"/>
          </w:tcPr>
          <w:p w:rsidR="00E3382B" w:rsidRPr="00E3382B" w:rsidRDefault="00E3382B" w:rsidP="00E3382B">
            <w:pPr>
              <w:shd w:val="clear" w:color="auto" w:fill="FFFFFF"/>
              <w:rPr>
                <w:color w:val="1A1A1A"/>
                <w:sz w:val="22"/>
                <w:szCs w:val="22"/>
              </w:rPr>
            </w:pPr>
            <w:r w:rsidRPr="00E3382B">
              <w:rPr>
                <w:color w:val="1A1A1A"/>
                <w:sz w:val="22"/>
                <w:szCs w:val="22"/>
              </w:rPr>
              <w:t>Колеса 12-14</w:t>
            </w:r>
          </w:p>
          <w:p w:rsidR="00E3382B" w:rsidRPr="00E3382B" w:rsidRDefault="00E3382B" w:rsidP="00E3382B">
            <w:pPr>
              <w:shd w:val="clear" w:color="auto" w:fill="FFFFFF"/>
              <w:rPr>
                <w:color w:val="1A1A1A"/>
                <w:sz w:val="22"/>
                <w:szCs w:val="22"/>
              </w:rPr>
            </w:pPr>
            <w:r w:rsidRPr="00E3382B">
              <w:rPr>
                <w:color w:val="1A1A1A"/>
                <w:sz w:val="22"/>
                <w:szCs w:val="22"/>
              </w:rPr>
              <w:t>Двигатель 125 кубов</w:t>
            </w:r>
          </w:p>
          <w:p w:rsidR="00E3382B" w:rsidRPr="00E3382B" w:rsidRDefault="00E3382B" w:rsidP="00E3382B">
            <w:pPr>
              <w:shd w:val="clear" w:color="auto" w:fill="FFFFFF"/>
              <w:rPr>
                <w:color w:val="1A1A1A"/>
                <w:sz w:val="22"/>
                <w:szCs w:val="22"/>
              </w:rPr>
            </w:pPr>
            <w:r w:rsidRPr="00E3382B">
              <w:rPr>
                <w:color w:val="1A1A1A"/>
                <w:sz w:val="22"/>
                <w:szCs w:val="22"/>
              </w:rPr>
              <w:t>Коробка передач механическая (N-1-2-3-4)</w:t>
            </w:r>
          </w:p>
          <w:p w:rsidR="00E3382B" w:rsidRPr="00E3382B" w:rsidRDefault="00E3382B" w:rsidP="00E3382B">
            <w:pPr>
              <w:shd w:val="clear" w:color="auto" w:fill="FFFFFF"/>
              <w:rPr>
                <w:color w:val="1A1A1A"/>
                <w:sz w:val="22"/>
                <w:szCs w:val="22"/>
              </w:rPr>
            </w:pPr>
            <w:r w:rsidRPr="00E3382B">
              <w:rPr>
                <w:color w:val="1A1A1A"/>
                <w:sz w:val="22"/>
                <w:szCs w:val="22"/>
              </w:rPr>
              <w:t>Мотор с электростартером</w:t>
            </w:r>
          </w:p>
          <w:p w:rsidR="00E3382B" w:rsidRPr="00E3382B" w:rsidRDefault="00E3382B" w:rsidP="00E3382B">
            <w:pPr>
              <w:shd w:val="clear" w:color="auto" w:fill="FFFFFF"/>
              <w:rPr>
                <w:color w:val="1A1A1A"/>
                <w:sz w:val="22"/>
                <w:szCs w:val="22"/>
              </w:rPr>
            </w:pPr>
            <w:r w:rsidRPr="00E3382B">
              <w:rPr>
                <w:color w:val="1A1A1A"/>
                <w:sz w:val="22"/>
                <w:szCs w:val="22"/>
              </w:rPr>
              <w:t>С фарой</w:t>
            </w:r>
          </w:p>
          <w:p w:rsidR="00FF1BAC" w:rsidRPr="00E3382B" w:rsidRDefault="00E3382B" w:rsidP="00FF1BAC">
            <w:pPr>
              <w:shd w:val="clear" w:color="auto" w:fill="FFFFFF"/>
              <w:rPr>
                <w:color w:val="1A1A1A"/>
                <w:sz w:val="22"/>
                <w:szCs w:val="22"/>
              </w:rPr>
            </w:pPr>
            <w:r w:rsidRPr="00E3382B">
              <w:rPr>
                <w:color w:val="1A1A1A"/>
                <w:sz w:val="22"/>
                <w:szCs w:val="22"/>
              </w:rPr>
              <w:t xml:space="preserve">Высота по седлу </w:t>
            </w:r>
            <w:r w:rsidR="00FF1BAC">
              <w:rPr>
                <w:color w:val="1A1A1A"/>
                <w:sz w:val="22"/>
                <w:szCs w:val="22"/>
              </w:rPr>
              <w:t>не более 830</w:t>
            </w:r>
            <w:r w:rsidR="00FF1BAC" w:rsidRPr="00E3382B">
              <w:rPr>
                <w:color w:val="1A1A1A"/>
                <w:sz w:val="22"/>
                <w:szCs w:val="22"/>
              </w:rPr>
              <w:t xml:space="preserve"> мм</w:t>
            </w:r>
          </w:p>
          <w:p w:rsidR="00E3382B" w:rsidRPr="00E3382B" w:rsidRDefault="00E3382B" w:rsidP="00E3382B">
            <w:pPr>
              <w:shd w:val="clear" w:color="auto" w:fill="FFFFFF"/>
              <w:rPr>
                <w:color w:val="1A1A1A"/>
                <w:sz w:val="22"/>
                <w:szCs w:val="22"/>
              </w:rPr>
            </w:pPr>
            <w:r w:rsidRPr="00E3382B">
              <w:rPr>
                <w:color w:val="1A1A1A"/>
                <w:sz w:val="22"/>
                <w:szCs w:val="22"/>
              </w:rPr>
              <w:t>Гидравлические тормоза спереди и сзади.</w:t>
            </w:r>
          </w:p>
        </w:tc>
        <w:tc>
          <w:tcPr>
            <w:tcW w:w="1276" w:type="dxa"/>
            <w:noWrap/>
            <w:vAlign w:val="center"/>
          </w:tcPr>
          <w:p w:rsidR="00E3382B" w:rsidRPr="00E3382B" w:rsidRDefault="00E3382B" w:rsidP="00DB68EA">
            <w:pPr>
              <w:rPr>
                <w:color w:val="000000"/>
                <w:sz w:val="22"/>
                <w:szCs w:val="22"/>
              </w:rPr>
            </w:pPr>
            <w:r w:rsidRPr="00E3382B">
              <w:rPr>
                <w:color w:val="000000"/>
                <w:sz w:val="22"/>
                <w:szCs w:val="22"/>
              </w:rPr>
              <w:t>шт.</w:t>
            </w:r>
          </w:p>
        </w:tc>
        <w:tc>
          <w:tcPr>
            <w:tcW w:w="567" w:type="dxa"/>
            <w:noWrap/>
            <w:vAlign w:val="center"/>
          </w:tcPr>
          <w:p w:rsidR="00E3382B" w:rsidRPr="00E3382B" w:rsidRDefault="00E3382B" w:rsidP="00DB68EA">
            <w:pPr>
              <w:rPr>
                <w:color w:val="000000"/>
                <w:sz w:val="22"/>
                <w:szCs w:val="22"/>
              </w:rPr>
            </w:pPr>
            <w:r>
              <w:rPr>
                <w:color w:val="000000"/>
                <w:sz w:val="22"/>
                <w:szCs w:val="22"/>
              </w:rPr>
              <w:t>1</w:t>
            </w:r>
          </w:p>
        </w:tc>
      </w:tr>
    </w:tbl>
    <w:p w:rsidR="003D03FE" w:rsidRPr="00DB68EA" w:rsidRDefault="003D03FE" w:rsidP="00DB68EA">
      <w:pPr>
        <w:rPr>
          <w:lang w:bidi="en-US"/>
        </w:rPr>
      </w:pPr>
    </w:p>
    <w:p w:rsidR="00892F68" w:rsidRPr="00507CDF" w:rsidRDefault="00892F68" w:rsidP="00892F68">
      <w:pPr>
        <w:pStyle w:val="Default"/>
        <w:spacing w:after="0" w:line="240" w:lineRule="auto"/>
        <w:jc w:val="both"/>
        <w:rPr>
          <w:rFonts w:ascii="Times New Roman" w:hAnsi="Times New Roman"/>
          <w:b/>
          <w:sz w:val="22"/>
          <w:szCs w:val="22"/>
        </w:rPr>
      </w:pPr>
      <w:r w:rsidRPr="00507CDF">
        <w:rPr>
          <w:rFonts w:ascii="Times New Roman" w:hAnsi="Times New Roman"/>
          <w:b/>
          <w:sz w:val="22"/>
          <w:szCs w:val="22"/>
        </w:rPr>
        <w:t>1.4. Условия поставки Товара:</w:t>
      </w:r>
    </w:p>
    <w:p w:rsidR="00892F68" w:rsidRPr="00507CDF" w:rsidRDefault="00892F68" w:rsidP="00892F68">
      <w:pPr>
        <w:pStyle w:val="a6"/>
        <w:spacing w:line="276" w:lineRule="auto"/>
        <w:ind w:left="0"/>
        <w:contextualSpacing w:val="0"/>
        <w:jc w:val="both"/>
        <w:rPr>
          <w:sz w:val="22"/>
          <w:szCs w:val="22"/>
          <w:lang w:bidi="en-US"/>
        </w:rPr>
      </w:pPr>
      <w:r w:rsidRPr="00507CDF">
        <w:rPr>
          <w:rFonts w:eastAsia="Calibri"/>
          <w:sz w:val="22"/>
          <w:szCs w:val="22"/>
        </w:rPr>
        <w:t xml:space="preserve">- </w:t>
      </w:r>
      <w:r w:rsidRPr="00507CDF">
        <w:rPr>
          <w:sz w:val="22"/>
          <w:szCs w:val="22"/>
          <w:lang w:bidi="en-US"/>
        </w:rPr>
        <w:t>Товар поставляется разово транспортом Поставщика, за счет Поставщика</w:t>
      </w:r>
      <w:r w:rsidR="00161AAE">
        <w:rPr>
          <w:sz w:val="22"/>
          <w:szCs w:val="22"/>
          <w:lang w:bidi="en-US"/>
        </w:rPr>
        <w:t xml:space="preserve"> в течение 20</w:t>
      </w:r>
      <w:r w:rsidR="00507CDF">
        <w:rPr>
          <w:sz w:val="22"/>
          <w:szCs w:val="22"/>
          <w:lang w:bidi="en-US"/>
        </w:rPr>
        <w:t xml:space="preserve"> рабочих дней с момента подписания договора поставки</w:t>
      </w:r>
      <w:r w:rsidRPr="00507CDF">
        <w:rPr>
          <w:sz w:val="22"/>
          <w:szCs w:val="22"/>
          <w:lang w:bidi="en-US"/>
        </w:rPr>
        <w:t>.</w:t>
      </w:r>
    </w:p>
    <w:p w:rsidR="00892F68" w:rsidRPr="00507CDF" w:rsidRDefault="00892F68" w:rsidP="00892F68">
      <w:pPr>
        <w:jc w:val="both"/>
        <w:rPr>
          <w:sz w:val="22"/>
          <w:szCs w:val="22"/>
          <w:lang w:bidi="en-US"/>
        </w:rPr>
      </w:pPr>
      <w:r w:rsidRPr="00507CDF">
        <w:rPr>
          <w:sz w:val="22"/>
          <w:szCs w:val="22"/>
          <w:lang w:bidi="en-US"/>
        </w:rPr>
        <w:t>Поставщик несет ответственность за состояние транспорта, доставляющего товар, за работу водителя, экспедитора и грузчика.</w:t>
      </w:r>
    </w:p>
    <w:p w:rsidR="00892F68" w:rsidRPr="00507CDF" w:rsidRDefault="00892F68" w:rsidP="00892F68">
      <w:pPr>
        <w:jc w:val="both"/>
        <w:rPr>
          <w:sz w:val="22"/>
          <w:szCs w:val="22"/>
          <w:lang w:bidi="en-US"/>
        </w:rPr>
      </w:pPr>
      <w:r w:rsidRPr="00507CDF">
        <w:rPr>
          <w:sz w:val="22"/>
          <w:szCs w:val="22"/>
          <w:lang w:bidi="en-US"/>
        </w:rPr>
        <w:t>Обязательные условия:</w:t>
      </w:r>
    </w:p>
    <w:p w:rsidR="00892F68" w:rsidRPr="00507CDF" w:rsidRDefault="00892F68" w:rsidP="00892F68">
      <w:pPr>
        <w:tabs>
          <w:tab w:val="left" w:pos="284"/>
          <w:tab w:val="left" w:pos="709"/>
        </w:tabs>
        <w:jc w:val="both"/>
        <w:rPr>
          <w:sz w:val="22"/>
          <w:szCs w:val="22"/>
          <w:lang w:bidi="en-US"/>
        </w:rPr>
      </w:pPr>
      <w:r w:rsidRPr="00507CDF">
        <w:rPr>
          <w:sz w:val="22"/>
          <w:szCs w:val="22"/>
          <w:lang w:bidi="en-US"/>
        </w:rPr>
        <w:t>— доставка товара Заказчику осуществляется транспортом Поставщика;</w:t>
      </w:r>
    </w:p>
    <w:p w:rsidR="00892F68" w:rsidRDefault="00892F68" w:rsidP="00892F68">
      <w:pPr>
        <w:jc w:val="both"/>
        <w:rPr>
          <w:sz w:val="22"/>
          <w:szCs w:val="22"/>
          <w:lang w:bidi="en-US"/>
        </w:rPr>
      </w:pPr>
      <w:r w:rsidRPr="00507CDF">
        <w:rPr>
          <w:sz w:val="22"/>
          <w:szCs w:val="22"/>
          <w:lang w:bidi="en-US"/>
        </w:rPr>
        <w:t>— транспорт должен предохранять товар от дождя, пыли и других возможных загрязнений.</w:t>
      </w:r>
    </w:p>
    <w:p w:rsidR="00507CDF" w:rsidRPr="002A3CDA" w:rsidRDefault="006E4D65" w:rsidP="00892F68">
      <w:pPr>
        <w:jc w:val="both"/>
        <w:rPr>
          <w:sz w:val="22"/>
          <w:szCs w:val="22"/>
          <w:lang w:bidi="en-US"/>
        </w:rPr>
      </w:pPr>
      <w:r w:rsidRPr="002A3CDA">
        <w:rPr>
          <w:b/>
          <w:sz w:val="22"/>
          <w:szCs w:val="22"/>
          <w:lang w:bidi="en-US"/>
        </w:rPr>
        <w:t xml:space="preserve">- Товар должен сопровождаться сопроводительными документами: </w:t>
      </w:r>
      <w:r w:rsidRPr="002A3CDA">
        <w:rPr>
          <w:sz w:val="22"/>
          <w:szCs w:val="22"/>
          <w:lang w:bidi="en-US"/>
        </w:rPr>
        <w:t xml:space="preserve">универсальный передаточный документ или товарно-транспортная накладная (по форме ТОРГ-12), при наличии - </w:t>
      </w:r>
      <w:r w:rsidRPr="002A3CDA">
        <w:rPr>
          <w:sz w:val="22"/>
          <w:szCs w:val="22"/>
        </w:rPr>
        <w:t xml:space="preserve">сопроводительная документация на Товар, включая инструкцию по эксплуатации, </w:t>
      </w:r>
      <w:r w:rsidRPr="002A3CDA">
        <w:rPr>
          <w:sz w:val="22"/>
          <w:szCs w:val="22"/>
          <w:lang w:bidi="en-US"/>
        </w:rPr>
        <w:t>сертификат или декларация</w:t>
      </w:r>
      <w:r w:rsidR="00507CDF" w:rsidRPr="002A3CDA">
        <w:rPr>
          <w:sz w:val="22"/>
          <w:szCs w:val="22"/>
          <w:lang w:bidi="en-US"/>
        </w:rPr>
        <w:t xml:space="preserve"> о соответствии, с подлинными печатями (при наличии) и подписями производителя или продавца товара, указанными в этих документах.</w:t>
      </w:r>
    </w:p>
    <w:p w:rsidR="00507CDF" w:rsidRPr="002A3CDA" w:rsidRDefault="0007381B" w:rsidP="00892F68">
      <w:pPr>
        <w:pStyle w:val="Default"/>
        <w:spacing w:after="0" w:line="240" w:lineRule="auto"/>
        <w:jc w:val="both"/>
        <w:rPr>
          <w:rFonts w:ascii="Times New Roman" w:hAnsi="Times New Roman"/>
          <w:b/>
          <w:bCs/>
          <w:sz w:val="22"/>
          <w:szCs w:val="22"/>
        </w:rPr>
      </w:pPr>
      <w:r w:rsidRPr="002A3CDA">
        <w:rPr>
          <w:rFonts w:ascii="Times New Roman" w:hAnsi="Times New Roman"/>
          <w:b/>
          <w:bCs/>
          <w:sz w:val="22"/>
          <w:szCs w:val="22"/>
        </w:rPr>
        <w:t>1.</w:t>
      </w:r>
      <w:r w:rsidR="00507CDF" w:rsidRPr="002A3CDA">
        <w:rPr>
          <w:rFonts w:ascii="Times New Roman" w:hAnsi="Times New Roman"/>
          <w:b/>
          <w:bCs/>
          <w:sz w:val="22"/>
          <w:szCs w:val="22"/>
        </w:rPr>
        <w:t>5</w:t>
      </w:r>
      <w:r w:rsidRPr="002A3CDA">
        <w:rPr>
          <w:rFonts w:ascii="Times New Roman" w:hAnsi="Times New Roman"/>
          <w:b/>
          <w:bCs/>
          <w:sz w:val="22"/>
          <w:szCs w:val="22"/>
        </w:rPr>
        <w:t xml:space="preserve"> Место </w:t>
      </w:r>
      <w:r w:rsidR="00892F68" w:rsidRPr="002A3CDA">
        <w:rPr>
          <w:rFonts w:ascii="Times New Roman" w:hAnsi="Times New Roman"/>
          <w:b/>
          <w:bCs/>
          <w:sz w:val="22"/>
          <w:szCs w:val="22"/>
        </w:rPr>
        <w:t>поставки Товара</w:t>
      </w:r>
    </w:p>
    <w:p w:rsidR="0007381B" w:rsidRPr="002A3CDA" w:rsidRDefault="00507CDF" w:rsidP="00892F68">
      <w:pPr>
        <w:pStyle w:val="Default"/>
        <w:spacing w:after="0" w:line="240" w:lineRule="auto"/>
        <w:jc w:val="both"/>
        <w:rPr>
          <w:rFonts w:ascii="Times New Roman" w:hAnsi="Times New Roman"/>
          <w:b/>
          <w:bCs/>
          <w:sz w:val="22"/>
          <w:szCs w:val="22"/>
        </w:rPr>
      </w:pPr>
      <w:r w:rsidRPr="002A3CDA">
        <w:rPr>
          <w:rFonts w:ascii="Times New Roman" w:hAnsi="Times New Roman"/>
          <w:sz w:val="22"/>
          <w:szCs w:val="22"/>
        </w:rPr>
        <w:t xml:space="preserve">Поставщик обязуется осуществить поставку Товара по адресу: Тюменская область, город Тобольск, улица Свердлова 54, в объеме и сроки, предусмотренные Договором. </w:t>
      </w:r>
    </w:p>
    <w:p w:rsidR="0007381B" w:rsidRPr="002A3CDA" w:rsidRDefault="00507CDF" w:rsidP="0007381B">
      <w:pPr>
        <w:pStyle w:val="Default"/>
        <w:spacing w:after="0" w:line="240" w:lineRule="auto"/>
        <w:jc w:val="both"/>
        <w:rPr>
          <w:rFonts w:ascii="Times New Roman" w:hAnsi="Times New Roman"/>
          <w:sz w:val="22"/>
          <w:szCs w:val="22"/>
        </w:rPr>
      </w:pPr>
      <w:r w:rsidRPr="002A3CDA">
        <w:rPr>
          <w:rFonts w:ascii="Times New Roman" w:hAnsi="Times New Roman"/>
          <w:b/>
          <w:lang w:bidi="en-US"/>
        </w:rPr>
        <w:t>1.6. Предоставления гарантий качества товара:</w:t>
      </w:r>
    </w:p>
    <w:p w:rsidR="00507CDF" w:rsidRPr="00FF1BAC" w:rsidRDefault="00507CDF" w:rsidP="00507CDF">
      <w:pPr>
        <w:jc w:val="both"/>
        <w:rPr>
          <w:sz w:val="22"/>
          <w:szCs w:val="22"/>
          <w:lang w:bidi="en-US"/>
        </w:rPr>
      </w:pPr>
      <w:r w:rsidRPr="00FF1BAC">
        <w:rPr>
          <w:sz w:val="22"/>
          <w:szCs w:val="22"/>
          <w:lang w:bidi="en-US"/>
        </w:rPr>
        <w:t>Поставщик должен поставить Заказчику товар</w:t>
      </w:r>
      <w:r w:rsidR="00CE293B" w:rsidRPr="00FF1BAC">
        <w:rPr>
          <w:sz w:val="22"/>
          <w:szCs w:val="22"/>
          <w:lang w:bidi="en-US"/>
        </w:rPr>
        <w:t xml:space="preserve"> надлежащего качества</w:t>
      </w:r>
      <w:r w:rsidRPr="00FF1BAC">
        <w:rPr>
          <w:sz w:val="22"/>
          <w:szCs w:val="22"/>
          <w:lang w:bidi="en-US"/>
        </w:rPr>
        <w:t>.</w:t>
      </w:r>
      <w:r w:rsidR="00CE293B" w:rsidRPr="00FF1BAC">
        <w:rPr>
          <w:sz w:val="22"/>
          <w:szCs w:val="22"/>
          <w:lang w:bidi="en-US"/>
        </w:rPr>
        <w:t xml:space="preserve"> </w:t>
      </w:r>
      <w:r w:rsidRPr="00FF1BAC">
        <w:rPr>
          <w:sz w:val="22"/>
          <w:szCs w:val="22"/>
          <w:lang w:bidi="en-US"/>
        </w:rPr>
        <w:t xml:space="preserve">Качество поставляемого товара должно соответствовать требованиям ГОСТ, СанПиН, действующих на момент поставки. </w:t>
      </w:r>
    </w:p>
    <w:p w:rsidR="00892F68" w:rsidRPr="00FF1BAC" w:rsidRDefault="00FF1BAC" w:rsidP="0007381B">
      <w:pPr>
        <w:autoSpaceDE w:val="0"/>
        <w:autoSpaceDN w:val="0"/>
        <w:adjustRightInd w:val="0"/>
        <w:jc w:val="both"/>
        <w:rPr>
          <w:b/>
          <w:sz w:val="22"/>
          <w:szCs w:val="22"/>
        </w:rPr>
      </w:pPr>
      <w:r w:rsidRPr="00FF1BAC">
        <w:rPr>
          <w:b/>
          <w:bCs/>
          <w:sz w:val="22"/>
          <w:szCs w:val="22"/>
          <w:lang w:bidi="en-US"/>
        </w:rPr>
        <w:t>Претензии относительно скрытых дефектов товара,</w:t>
      </w:r>
      <w:r w:rsidRPr="00FF1BAC">
        <w:rPr>
          <w:sz w:val="22"/>
          <w:szCs w:val="22"/>
          <w:lang w:bidi="en-US"/>
        </w:rPr>
        <w:t xml:space="preserve"> которые не могли быть выявлены по результатам внешнего осмотра в ходе первоначальной проверки, подаются Заказчиком Поставщику в течение </w:t>
      </w:r>
      <w:r w:rsidR="006B5FA2">
        <w:rPr>
          <w:sz w:val="22"/>
          <w:szCs w:val="22"/>
          <w:lang w:bidi="en-US"/>
        </w:rPr>
        <w:t xml:space="preserve">трех рабочих </w:t>
      </w:r>
      <w:r w:rsidRPr="00FF1BAC">
        <w:rPr>
          <w:sz w:val="22"/>
          <w:szCs w:val="22"/>
          <w:lang w:bidi="en-US"/>
        </w:rPr>
        <w:t>дней в письменной форме, путём подписания, уполномоченным техническим специалистом Заказчика и направления Поставщику соответствующего Акта.</w:t>
      </w:r>
    </w:p>
    <w:p w:rsidR="00FF53A1" w:rsidRPr="00FF1BAC" w:rsidRDefault="00FF53A1" w:rsidP="0007381B">
      <w:pPr>
        <w:autoSpaceDE w:val="0"/>
        <w:autoSpaceDN w:val="0"/>
        <w:adjustRightInd w:val="0"/>
        <w:jc w:val="both"/>
        <w:rPr>
          <w:b/>
          <w:sz w:val="22"/>
          <w:szCs w:val="22"/>
        </w:rPr>
      </w:pPr>
    </w:p>
    <w:p w:rsidR="00FF53A1" w:rsidRDefault="00FF53A1" w:rsidP="0007381B">
      <w:pPr>
        <w:autoSpaceDE w:val="0"/>
        <w:autoSpaceDN w:val="0"/>
        <w:adjustRightInd w:val="0"/>
        <w:jc w:val="both"/>
        <w:rPr>
          <w:b/>
          <w:sz w:val="22"/>
          <w:szCs w:val="22"/>
        </w:rPr>
      </w:pPr>
    </w:p>
    <w:p w:rsidR="00FF53A1" w:rsidRDefault="00FF53A1" w:rsidP="0007381B">
      <w:pPr>
        <w:autoSpaceDE w:val="0"/>
        <w:autoSpaceDN w:val="0"/>
        <w:adjustRightInd w:val="0"/>
        <w:jc w:val="both"/>
        <w:rPr>
          <w:b/>
          <w:sz w:val="22"/>
          <w:szCs w:val="22"/>
        </w:rPr>
      </w:pPr>
    </w:p>
    <w:p w:rsidR="00FF53A1" w:rsidRDefault="00FF53A1" w:rsidP="0007381B">
      <w:pPr>
        <w:autoSpaceDE w:val="0"/>
        <w:autoSpaceDN w:val="0"/>
        <w:adjustRightInd w:val="0"/>
        <w:jc w:val="both"/>
        <w:rPr>
          <w:b/>
          <w:sz w:val="22"/>
          <w:szCs w:val="22"/>
        </w:rPr>
      </w:pPr>
    </w:p>
    <w:p w:rsidR="00CE293B" w:rsidRDefault="00CE293B" w:rsidP="0007381B">
      <w:pPr>
        <w:autoSpaceDE w:val="0"/>
        <w:autoSpaceDN w:val="0"/>
        <w:adjustRightInd w:val="0"/>
        <w:jc w:val="both"/>
        <w:rPr>
          <w:b/>
          <w:sz w:val="22"/>
          <w:szCs w:val="22"/>
        </w:rPr>
      </w:pPr>
    </w:p>
    <w:p w:rsidR="00CE293B" w:rsidRDefault="00CE293B" w:rsidP="0007381B">
      <w:pPr>
        <w:autoSpaceDE w:val="0"/>
        <w:autoSpaceDN w:val="0"/>
        <w:adjustRightInd w:val="0"/>
        <w:jc w:val="both"/>
        <w:rPr>
          <w:b/>
          <w:sz w:val="22"/>
          <w:szCs w:val="22"/>
        </w:rPr>
      </w:pPr>
    </w:p>
    <w:p w:rsidR="00892F68" w:rsidRDefault="00892F68" w:rsidP="0007381B">
      <w:pPr>
        <w:autoSpaceDE w:val="0"/>
        <w:autoSpaceDN w:val="0"/>
        <w:adjustRightInd w:val="0"/>
        <w:jc w:val="both"/>
        <w:rPr>
          <w:b/>
          <w:sz w:val="22"/>
          <w:szCs w:val="22"/>
        </w:rPr>
      </w:pPr>
    </w:p>
    <w:p w:rsidR="0007381B" w:rsidRDefault="0007381B" w:rsidP="0007381B">
      <w:pPr>
        <w:rPr>
          <w:rFonts w:cstheme="minorHAnsi"/>
          <w:b/>
          <w:bCs/>
          <w:noProof/>
          <w:sz w:val="24"/>
          <w:szCs w:val="24"/>
        </w:rPr>
      </w:pPr>
    </w:p>
    <w:p w:rsidR="006B5FA2" w:rsidRDefault="006B5FA2" w:rsidP="0007381B">
      <w:pPr>
        <w:rPr>
          <w:rFonts w:cstheme="minorHAnsi"/>
          <w:b/>
          <w:bCs/>
          <w:noProof/>
          <w:sz w:val="24"/>
          <w:szCs w:val="24"/>
        </w:rPr>
      </w:pPr>
    </w:p>
    <w:p w:rsidR="006B5FA2" w:rsidRDefault="006B5FA2" w:rsidP="0007381B">
      <w:pPr>
        <w:rPr>
          <w:rFonts w:cstheme="minorHAnsi"/>
          <w:b/>
          <w:bCs/>
          <w:noProof/>
          <w:sz w:val="24"/>
          <w:szCs w:val="24"/>
        </w:rPr>
      </w:pPr>
    </w:p>
    <w:p w:rsidR="006B5FA2" w:rsidRDefault="006B5FA2" w:rsidP="0007381B">
      <w:pPr>
        <w:rPr>
          <w:rFonts w:cstheme="minorHAnsi"/>
          <w:b/>
          <w:bCs/>
          <w:noProof/>
          <w:sz w:val="24"/>
          <w:szCs w:val="24"/>
        </w:rPr>
      </w:pPr>
    </w:p>
    <w:p w:rsidR="001A327E" w:rsidRDefault="00E31009" w:rsidP="0047434C">
      <w:pPr>
        <w:spacing w:line="360" w:lineRule="auto"/>
        <w:jc w:val="right"/>
        <w:rPr>
          <w:spacing w:val="1"/>
          <w:sz w:val="22"/>
          <w:szCs w:val="22"/>
        </w:rPr>
      </w:pPr>
      <w:r>
        <w:rPr>
          <w:noProof/>
          <w:spacing w:val="1"/>
          <w:sz w:val="22"/>
          <w:szCs w:val="22"/>
        </w:rPr>
        <w:lastRenderedPageBreak/>
        <w:drawing>
          <wp:inline distT="0" distB="0" distL="0" distR="0">
            <wp:extent cx="6343650" cy="3381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3381375"/>
                    </a:xfrm>
                    <a:prstGeom prst="rect">
                      <a:avLst/>
                    </a:prstGeom>
                    <a:noFill/>
                    <a:ln>
                      <a:noFill/>
                    </a:ln>
                  </pic:spPr>
                </pic:pic>
              </a:graphicData>
            </a:graphic>
          </wp:inline>
        </w:drawing>
      </w:r>
    </w:p>
    <w:p w:rsidR="00E31009" w:rsidRPr="001828E6" w:rsidRDefault="00E31009" w:rsidP="006D1E1A">
      <w:pPr>
        <w:spacing w:line="360" w:lineRule="auto"/>
        <w:rPr>
          <w:sz w:val="22"/>
          <w:szCs w:val="22"/>
        </w:rPr>
      </w:pPr>
      <w:r w:rsidRPr="001828E6">
        <w:rPr>
          <w:sz w:val="22"/>
          <w:szCs w:val="22"/>
        </w:rPr>
        <w:t>ЦП1≥ЦП2≥ЦП3≥ЦПх=НМЦД,</w:t>
      </w:r>
      <w:r w:rsidR="006D1E1A">
        <w:rPr>
          <w:sz w:val="22"/>
          <w:szCs w:val="22"/>
        </w:rPr>
        <w:t xml:space="preserve"> </w:t>
      </w:r>
      <w:r w:rsidRPr="001828E6">
        <w:rPr>
          <w:sz w:val="22"/>
          <w:szCs w:val="22"/>
        </w:rPr>
        <w:t>где ЦП1,2,</w:t>
      </w:r>
      <w:proofErr w:type="gramStart"/>
      <w:r w:rsidRPr="001828E6">
        <w:rPr>
          <w:sz w:val="22"/>
          <w:szCs w:val="22"/>
        </w:rPr>
        <w:t>3,х</w:t>
      </w:r>
      <w:proofErr w:type="gramEnd"/>
      <w:r w:rsidRPr="001828E6">
        <w:rPr>
          <w:sz w:val="22"/>
          <w:szCs w:val="22"/>
        </w:rPr>
        <w:t xml:space="preserve"> – ценовые предложения;</w:t>
      </w:r>
    </w:p>
    <w:p w:rsidR="00E31009" w:rsidRPr="001828E6" w:rsidRDefault="00E31009" w:rsidP="00E31009">
      <w:pPr>
        <w:jc w:val="both"/>
        <w:rPr>
          <w:sz w:val="22"/>
          <w:szCs w:val="22"/>
        </w:rPr>
      </w:pPr>
      <w:r w:rsidRPr="001828E6">
        <w:rPr>
          <w:sz w:val="22"/>
          <w:szCs w:val="22"/>
        </w:rPr>
        <w:t>НМЦД –начальная максимальная цена договора полученная при сравнении наименьшего значения ценового предложения</w:t>
      </w:r>
    </w:p>
    <w:p w:rsidR="00E31009" w:rsidRDefault="00E31009" w:rsidP="00E31009">
      <w:pPr>
        <w:spacing w:line="360" w:lineRule="auto"/>
        <w:jc w:val="both"/>
        <w:rPr>
          <w:sz w:val="22"/>
          <w:szCs w:val="22"/>
        </w:rPr>
      </w:pPr>
    </w:p>
    <w:p w:rsidR="00292785" w:rsidRDefault="004B2111" w:rsidP="000E1FC2">
      <w:pPr>
        <w:pStyle w:val="11"/>
        <w:spacing w:line="360" w:lineRule="auto"/>
        <w:jc w:val="right"/>
        <w:rPr>
          <w:sz w:val="22"/>
          <w:szCs w:val="22"/>
        </w:rPr>
      </w:pPr>
      <w:r>
        <w:rPr>
          <w:sz w:val="22"/>
          <w:szCs w:val="22"/>
        </w:rPr>
        <w:t>П</w:t>
      </w:r>
      <w:r w:rsidR="00292785">
        <w:rPr>
          <w:sz w:val="22"/>
          <w:szCs w:val="22"/>
        </w:rPr>
        <w:t>риложение к Извещению</w:t>
      </w:r>
    </w:p>
    <w:p w:rsidR="00292785" w:rsidRDefault="00292785" w:rsidP="000E1FC2">
      <w:pPr>
        <w:pStyle w:val="11"/>
        <w:spacing w:line="360" w:lineRule="auto"/>
        <w:jc w:val="right"/>
        <w:rPr>
          <w:sz w:val="22"/>
          <w:szCs w:val="22"/>
        </w:rPr>
      </w:pPr>
    </w:p>
    <w:p w:rsidR="00292785" w:rsidRPr="006B5FA2" w:rsidRDefault="00292785" w:rsidP="00292785">
      <w:pPr>
        <w:pStyle w:val="afb"/>
      </w:pPr>
      <w:r w:rsidRPr="006B5FA2">
        <w:t>ДОГОВОР ПОСТАВКИ</w:t>
      </w:r>
    </w:p>
    <w:p w:rsidR="00292785" w:rsidRPr="006B5FA2" w:rsidRDefault="00292785" w:rsidP="00292785">
      <w:pPr>
        <w:pStyle w:val="afb"/>
      </w:pPr>
      <w:r w:rsidRPr="006B5FA2">
        <w:t xml:space="preserve"> </w:t>
      </w:r>
      <w:proofErr w:type="gramStart"/>
      <w:r w:rsidRPr="006B5FA2">
        <w:t>участниками</w:t>
      </w:r>
      <w:proofErr w:type="gramEnd"/>
      <w:r w:rsidRPr="006B5FA2">
        <w:t xml:space="preserve"> которого могут быть только субъекты малого и среднего предпринимательства № __</w:t>
      </w:r>
    </w:p>
    <w:p w:rsidR="00292785" w:rsidRPr="006B5FA2" w:rsidRDefault="00292785" w:rsidP="00292785">
      <w:pPr>
        <w:pStyle w:val="afb"/>
      </w:pPr>
    </w:p>
    <w:p w:rsidR="00292785" w:rsidRPr="006B5FA2" w:rsidRDefault="00292785" w:rsidP="00292785">
      <w:pPr>
        <w:jc w:val="both"/>
      </w:pPr>
      <w:r w:rsidRPr="006B5FA2">
        <w:t xml:space="preserve">г. Тобольск                                                                                                                </w:t>
      </w:r>
      <w:r w:rsidR="006B5FA2">
        <w:t xml:space="preserve">                           </w:t>
      </w:r>
      <w:r w:rsidRPr="006B5FA2">
        <w:t xml:space="preserve">  </w:t>
      </w:r>
      <w:proofErr w:type="gramStart"/>
      <w:r w:rsidRPr="006B5FA2">
        <w:t xml:space="preserve">   «</w:t>
      </w:r>
      <w:proofErr w:type="gramEnd"/>
      <w:r w:rsidRPr="006B5FA2">
        <w:t>__» __________2024 г.</w:t>
      </w:r>
    </w:p>
    <w:p w:rsidR="00292785" w:rsidRPr="006B5FA2" w:rsidRDefault="00292785" w:rsidP="00292785">
      <w:pPr>
        <w:jc w:val="both"/>
      </w:pPr>
    </w:p>
    <w:p w:rsidR="00292785" w:rsidRPr="006B5FA2" w:rsidRDefault="00292785" w:rsidP="00292785">
      <w:pPr>
        <w:pStyle w:val="23"/>
        <w:spacing w:line="240" w:lineRule="auto"/>
        <w:ind w:left="0"/>
        <w:jc w:val="both"/>
      </w:pPr>
      <w:r w:rsidRPr="006B5FA2">
        <w:t xml:space="preserve">__________________________, именуемое в дальнейшем «Поставщик», в лице ______________________, действующего на основании Устава, с одной стороны, и Муниципальное автономное учреждение дополнительного образования «Дом детского творчества» г. Тобольска именуемое в дальнейшем «Заказчик», в лице </w:t>
      </w:r>
      <w:proofErr w:type="gramStart"/>
      <w:r w:rsidRPr="006B5FA2">
        <w:t>директора,  Малкина</w:t>
      </w:r>
      <w:proofErr w:type="gramEnd"/>
      <w:r w:rsidRPr="006B5FA2">
        <w:t xml:space="preserve"> Павла Владимировича, действующего на  основании Устава с другой  стороны, а также вместе и по отдельности могут именоваться «Сторон</w:t>
      </w:r>
      <w:r w:rsidR="006B5FA2">
        <w:t>ы</w:t>
      </w:r>
      <w:r w:rsidRPr="006B5FA2">
        <w:t>», заключили настоящий договор о нижеследующем:</w:t>
      </w:r>
    </w:p>
    <w:tbl>
      <w:tblPr>
        <w:tblW w:w="10206" w:type="dxa"/>
        <w:tblInd w:w="108" w:type="dxa"/>
        <w:shd w:val="clear" w:color="auto" w:fill="D9E2F3"/>
        <w:tblLook w:val="04A0" w:firstRow="1" w:lastRow="0" w:firstColumn="1" w:lastColumn="0" w:noHBand="0" w:noVBand="1"/>
      </w:tblPr>
      <w:tblGrid>
        <w:gridCol w:w="10206"/>
      </w:tblGrid>
      <w:tr w:rsidR="006B5FA2" w:rsidRPr="00680AD7" w:rsidTr="00B321FF">
        <w:tc>
          <w:tcPr>
            <w:tcW w:w="10206" w:type="dxa"/>
            <w:shd w:val="clear" w:color="auto" w:fill="D9E2F3"/>
          </w:tcPr>
          <w:p w:rsidR="006B5FA2" w:rsidRPr="00680AD7" w:rsidRDefault="006B5FA2" w:rsidP="00B321FF">
            <w:pPr>
              <w:jc w:val="center"/>
              <w:rPr>
                <w:rFonts w:eastAsia="Calibri"/>
                <w:b/>
                <w:color w:val="000000"/>
              </w:rPr>
            </w:pPr>
            <w:r w:rsidRPr="00680AD7">
              <w:rPr>
                <w:rFonts w:eastAsia="Calibri"/>
                <w:b/>
                <w:color w:val="000000"/>
              </w:rPr>
              <w:t>1. ПРЕДМЕТ ДОГОВОРА</w:t>
            </w:r>
          </w:p>
        </w:tc>
      </w:tr>
    </w:tbl>
    <w:p w:rsidR="006B5FA2" w:rsidRPr="004B2111" w:rsidRDefault="006B5FA2" w:rsidP="006B5FA2">
      <w:pPr>
        <w:ind w:firstLine="709"/>
        <w:jc w:val="both"/>
        <w:rPr>
          <w:rFonts w:eastAsia="Calibri"/>
          <w:b/>
          <w:color w:val="000000"/>
        </w:rPr>
      </w:pPr>
      <w:r w:rsidRPr="00680AD7">
        <w:rPr>
          <w:rFonts w:eastAsia="Calibri"/>
          <w:color w:val="000000"/>
        </w:rPr>
        <w:t xml:space="preserve">1.1. Настоящий Договор заключен в соответствии с Федеральным законом от 18.07.2011 № 223-ФЗ «О закупках товаров, работ, услуг отдельными видами юридических лиц», </w:t>
      </w:r>
      <w:r w:rsidRPr="004B2111">
        <w:rPr>
          <w:b/>
          <w:lang w:eastAsia="zh-CN"/>
        </w:rPr>
        <w:t xml:space="preserve">по результатам проведения закупки в «электронном магазине» в электронной форме, участниками которого могут быть только субъекты малого и среднего предпринимательства, </w:t>
      </w:r>
      <w:r w:rsidRPr="004B2111">
        <w:rPr>
          <w:rFonts w:eastAsia="Calibri"/>
          <w:b/>
          <w:color w:val="000000"/>
        </w:rPr>
        <w:t>извещение № ________________ протокол № _________________________.</w:t>
      </w:r>
    </w:p>
    <w:p w:rsidR="006B5FA2" w:rsidRPr="00680AD7" w:rsidRDefault="006B5FA2" w:rsidP="006B5FA2">
      <w:pPr>
        <w:ind w:firstLine="709"/>
        <w:jc w:val="both"/>
        <w:rPr>
          <w:rFonts w:eastAsia="Calibri"/>
        </w:rPr>
      </w:pPr>
      <w:r w:rsidRPr="00680AD7">
        <w:rPr>
          <w:rFonts w:eastAsia="Calibri"/>
        </w:rPr>
        <w:t xml:space="preserve">1.2. </w:t>
      </w:r>
      <w:r w:rsidRPr="00680AD7">
        <w:t xml:space="preserve">Поставщик обязуется осуществить Заказчику </w:t>
      </w:r>
      <w:r w:rsidRPr="006B5FA2">
        <w:rPr>
          <w:b/>
        </w:rPr>
        <w:t>Поставку</w:t>
      </w:r>
      <w:r>
        <w:t xml:space="preserve"> </w:t>
      </w:r>
      <w:r>
        <w:rPr>
          <w:b/>
        </w:rPr>
        <w:t>питбайков</w:t>
      </w:r>
      <w:r w:rsidRPr="00680AD7">
        <w:t xml:space="preserve"> (далее - товар) в обусловленные настоящим договором сроки, а </w:t>
      </w:r>
      <w:r w:rsidRPr="00680AD7">
        <w:rPr>
          <w:rFonts w:eastAsia="Calibri"/>
        </w:rPr>
        <w:t>Заказчик обязуется, в свою очередь, принять и оплатить Товар в соответствии с условиями Договора.</w:t>
      </w:r>
    </w:p>
    <w:p w:rsidR="006B5FA2" w:rsidRPr="00680AD7" w:rsidRDefault="006B5FA2" w:rsidP="006B5FA2">
      <w:pPr>
        <w:ind w:firstLine="709"/>
        <w:jc w:val="both"/>
        <w:rPr>
          <w:rFonts w:eastAsia="Calibri"/>
          <w:color w:val="000000"/>
        </w:rPr>
      </w:pPr>
      <w:r w:rsidRPr="00680AD7">
        <w:rPr>
          <w:rFonts w:eastAsia="Calibri"/>
          <w:color w:val="000000"/>
        </w:rPr>
        <w:t>1.3. Поставщик предоставляет комплект документации на Товар, который включает в себя:</w:t>
      </w:r>
    </w:p>
    <w:p w:rsidR="006B5FA2" w:rsidRPr="00680AD7" w:rsidRDefault="006B5FA2" w:rsidP="006B5FA2">
      <w:pPr>
        <w:ind w:firstLine="709"/>
        <w:jc w:val="both"/>
        <w:rPr>
          <w:rFonts w:eastAsia="Calibri"/>
          <w:color w:val="000000"/>
        </w:rPr>
      </w:pPr>
      <w:r w:rsidRPr="00680AD7">
        <w:rPr>
          <w:rFonts w:eastAsia="Calibri"/>
          <w:color w:val="000000"/>
        </w:rPr>
        <w:t>- сертификаты соответствия, паспорта качества.</w:t>
      </w:r>
    </w:p>
    <w:p w:rsidR="006B5FA2" w:rsidRPr="00680AD7" w:rsidRDefault="006B5FA2" w:rsidP="006B5FA2">
      <w:pPr>
        <w:ind w:firstLine="709"/>
        <w:jc w:val="both"/>
        <w:rPr>
          <w:rFonts w:eastAsia="Calibri"/>
          <w:color w:val="000000"/>
        </w:rPr>
      </w:pPr>
      <w:r w:rsidRPr="00680AD7">
        <w:rPr>
          <w:rFonts w:eastAsia="Calibri"/>
          <w:color w:val="000000"/>
        </w:rPr>
        <w:t>1.4. Наименование, количество, комплектация (характеристики), и цена Товара указаны в спецификации (Приложение № 1 к Договору).</w:t>
      </w:r>
    </w:p>
    <w:p w:rsidR="006B5FA2" w:rsidRPr="00680AD7" w:rsidRDefault="006B5FA2" w:rsidP="006B5FA2">
      <w:pPr>
        <w:ind w:firstLine="709"/>
        <w:jc w:val="both"/>
        <w:rPr>
          <w:rFonts w:eastAsia="Calibri"/>
          <w:color w:val="000000"/>
        </w:rPr>
      </w:pPr>
      <w:r w:rsidRPr="00680AD7">
        <w:rPr>
          <w:rFonts w:eastAsia="Calibri"/>
          <w:color w:val="000000"/>
        </w:rPr>
        <w:t>1.5. При исполнении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6B5FA2" w:rsidRDefault="006B5FA2" w:rsidP="006B5FA2">
      <w:pPr>
        <w:autoSpaceDE w:val="0"/>
        <w:autoSpaceDN w:val="0"/>
        <w:adjustRightInd w:val="0"/>
        <w:ind w:firstLine="709"/>
        <w:jc w:val="both"/>
      </w:pPr>
      <w:r w:rsidRPr="00680AD7">
        <w:t xml:space="preserve">1.6. Срок поставки товара по настоящему договору: </w:t>
      </w:r>
      <w:r w:rsidRPr="006B5FA2">
        <w:rPr>
          <w:b/>
        </w:rPr>
        <w:t>20 рабочих дней с даты подписания договора поставки.</w:t>
      </w:r>
    </w:p>
    <w:p w:rsidR="006B5FA2" w:rsidRPr="00680AD7" w:rsidRDefault="006B5FA2" w:rsidP="006B5FA2">
      <w:pPr>
        <w:autoSpaceDE w:val="0"/>
        <w:autoSpaceDN w:val="0"/>
        <w:adjustRightInd w:val="0"/>
        <w:ind w:firstLine="709"/>
        <w:jc w:val="both"/>
        <w:rPr>
          <w:rFonts w:eastAsia="Calibri"/>
          <w:color w:val="000000"/>
        </w:rPr>
      </w:pPr>
    </w:p>
    <w:tbl>
      <w:tblPr>
        <w:tblW w:w="10206" w:type="dxa"/>
        <w:tblInd w:w="108" w:type="dxa"/>
        <w:shd w:val="clear" w:color="auto" w:fill="D9E2F3"/>
        <w:tblLook w:val="04A0" w:firstRow="1" w:lastRow="0" w:firstColumn="1" w:lastColumn="0" w:noHBand="0" w:noVBand="1"/>
      </w:tblPr>
      <w:tblGrid>
        <w:gridCol w:w="10206"/>
      </w:tblGrid>
      <w:tr w:rsidR="006B5FA2" w:rsidRPr="00DF6845" w:rsidTr="00B321FF">
        <w:tc>
          <w:tcPr>
            <w:tcW w:w="10206" w:type="dxa"/>
            <w:shd w:val="clear" w:color="auto" w:fill="D9E2F3"/>
          </w:tcPr>
          <w:p w:rsidR="006B5FA2" w:rsidRPr="00DF6845" w:rsidRDefault="006B5FA2" w:rsidP="00B321FF">
            <w:pPr>
              <w:jc w:val="center"/>
              <w:rPr>
                <w:rFonts w:eastAsia="Calibri"/>
                <w:b/>
                <w:color w:val="000000"/>
              </w:rPr>
            </w:pPr>
            <w:r w:rsidRPr="00DF6845">
              <w:rPr>
                <w:rFonts w:eastAsia="Calibri"/>
                <w:b/>
                <w:color w:val="000000"/>
              </w:rPr>
              <w:t>2. ЦЕНА ДОГОВОРА И ПОРЯДОК РАСЧЕТОВ</w:t>
            </w:r>
          </w:p>
        </w:tc>
      </w:tr>
    </w:tbl>
    <w:p w:rsidR="006B5FA2" w:rsidRPr="00EE4877" w:rsidRDefault="006B5FA2" w:rsidP="006B5FA2">
      <w:pPr>
        <w:tabs>
          <w:tab w:val="left" w:pos="142"/>
          <w:tab w:val="left" w:pos="1276"/>
        </w:tabs>
        <w:ind w:firstLine="709"/>
        <w:jc w:val="both"/>
        <w:rPr>
          <w:b/>
        </w:rPr>
      </w:pPr>
      <w:r w:rsidRPr="00EE4877">
        <w:t xml:space="preserve">2.1. Цена настоящего договора </w:t>
      </w:r>
      <w:r>
        <w:rPr>
          <w:b/>
        </w:rPr>
        <w:t>________________________________</w:t>
      </w:r>
      <w:r w:rsidRPr="00EE4877">
        <w:rPr>
          <w:b/>
        </w:rPr>
        <w:t xml:space="preserve"> рублей, 00 копеек, без НДС.</w:t>
      </w:r>
    </w:p>
    <w:p w:rsidR="006B5FA2" w:rsidRPr="00654F7D" w:rsidRDefault="006B5FA2" w:rsidP="006B5FA2">
      <w:pPr>
        <w:ind w:firstLine="709"/>
        <w:jc w:val="both"/>
        <w:rPr>
          <w:color w:val="000000"/>
        </w:rPr>
      </w:pPr>
      <w:r w:rsidRPr="00654F7D">
        <w:t xml:space="preserve">2.2. Цена </w:t>
      </w:r>
      <w:r w:rsidRPr="00654F7D">
        <w:rPr>
          <w:lang w:bidi="en-US"/>
        </w:rPr>
        <w:t xml:space="preserve">Договора </w:t>
      </w:r>
      <w:r w:rsidRPr="00654F7D">
        <w:t xml:space="preserve">включает в себя </w:t>
      </w:r>
      <w:r w:rsidRPr="00654F7D">
        <w:rPr>
          <w:color w:val="000000"/>
        </w:rPr>
        <w:t>стоимость поставляемого товара, а также затраты, издержки и иные расходы Поставщика, в том числе стоимость тары, упаковки, маркировки, погрузочно-разгрузочных работ, транспортные расходы, расходы по страхованию, расходы по доставке,</w:t>
      </w:r>
      <w:r w:rsidRPr="00654F7D">
        <w:t xml:space="preserve"> </w:t>
      </w:r>
      <w:r w:rsidRPr="00654F7D">
        <w:rPr>
          <w:lang w:bidi="en-US"/>
        </w:rPr>
        <w:t>а также включает уплату таможенных пошлин, налогов, сборов и других обязательных платежей</w:t>
      </w:r>
      <w:r>
        <w:rPr>
          <w:lang w:bidi="en-US"/>
        </w:rPr>
        <w:t>.</w:t>
      </w:r>
    </w:p>
    <w:p w:rsidR="006B5FA2" w:rsidRPr="00EE4877" w:rsidRDefault="006B5FA2" w:rsidP="006B5FA2">
      <w:pPr>
        <w:ind w:firstLine="709"/>
        <w:jc w:val="both"/>
        <w:rPr>
          <w:color w:val="000000"/>
        </w:rPr>
      </w:pPr>
      <w:r w:rsidRPr="00EE4877">
        <w:rPr>
          <w:color w:val="000000"/>
        </w:rPr>
        <w:t xml:space="preserve">2.3. В период действия Договора цена изменяется пропорционально объему поставленного Товара исходя из установленной в Договоре цены единицы Товара в соответствии со спецификацией (Приложение № 1 к Договору) (в </w:t>
      </w:r>
      <w:r w:rsidRPr="00EE4877">
        <w:rPr>
          <w:color w:val="000000"/>
        </w:rPr>
        <w:lastRenderedPageBreak/>
        <w:t>случае изменения потребности Заказчика в количестве Товара).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B5FA2" w:rsidRPr="00EE4877" w:rsidRDefault="006B5FA2" w:rsidP="006B5FA2">
      <w:pPr>
        <w:ind w:firstLine="709"/>
        <w:jc w:val="both"/>
        <w:rPr>
          <w:iCs/>
          <w:color w:val="000000"/>
        </w:rPr>
      </w:pPr>
      <w:r w:rsidRPr="00EE4877">
        <w:rPr>
          <w:iCs/>
          <w:color w:val="000000"/>
        </w:rPr>
        <w:t>2.4. Стороны предусматривают возможность по соглашению сторон:</w:t>
      </w:r>
    </w:p>
    <w:p w:rsidR="006B5FA2" w:rsidRPr="006B5FA2" w:rsidRDefault="006B5FA2" w:rsidP="006B5FA2">
      <w:pPr>
        <w:ind w:firstLine="709"/>
        <w:jc w:val="both"/>
        <w:rPr>
          <w:iCs/>
          <w:color w:val="000000"/>
        </w:rPr>
      </w:pPr>
      <w:r w:rsidRPr="00EE4877">
        <w:rPr>
          <w:iCs/>
          <w:color w:val="000000"/>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r>
        <w:rPr>
          <w:iCs/>
          <w:color w:val="000000"/>
        </w:rPr>
        <w:t xml:space="preserve">п.5 </w:t>
      </w:r>
      <w:r w:rsidRPr="00EE4877">
        <w:rPr>
          <w:iCs/>
          <w:color w:val="000000"/>
        </w:rPr>
        <w:t>ст. 78.1 Бюджетного кодекса РФ).</w:t>
      </w:r>
    </w:p>
    <w:p w:rsidR="006B5FA2" w:rsidRPr="00EE4877" w:rsidRDefault="006B5FA2" w:rsidP="006B5FA2">
      <w:pPr>
        <w:pStyle w:val="ListParagraph1"/>
        <w:shd w:val="clear" w:color="auto" w:fill="D9E2F3"/>
        <w:tabs>
          <w:tab w:val="left" w:pos="0"/>
        </w:tabs>
        <w:ind w:left="0" w:firstLine="709"/>
        <w:jc w:val="center"/>
        <w:rPr>
          <w:b/>
        </w:rPr>
      </w:pPr>
      <w:r w:rsidRPr="00EE4877">
        <w:rPr>
          <w:b/>
        </w:rPr>
        <w:t>3. ПОРЯДОК РАСЧЕТОВ</w:t>
      </w:r>
    </w:p>
    <w:p w:rsidR="006B5FA2" w:rsidRPr="00EE4877" w:rsidRDefault="006B5FA2" w:rsidP="006B5FA2">
      <w:pPr>
        <w:pStyle w:val="ListParagraph1"/>
        <w:ind w:left="0" w:firstLine="709"/>
        <w:jc w:val="both"/>
      </w:pPr>
      <w:r w:rsidRPr="00EE4877">
        <w:t xml:space="preserve">3.1. Оплата, поставляемого в соответствии с требованиями настоящего договора, товара производится Заказчиком </w:t>
      </w:r>
      <w:r w:rsidRPr="00EE4877">
        <w:rPr>
          <w:rFonts w:eastAsia="Arial Unicode MS"/>
        </w:rPr>
        <w:t>платежными поручениями</w:t>
      </w:r>
      <w:r w:rsidRPr="00EE4877">
        <w:t xml:space="preserve"> по </w:t>
      </w:r>
      <w:r w:rsidRPr="00EE4877">
        <w:rPr>
          <w:rFonts w:eastAsia="Arial Unicode MS"/>
        </w:rPr>
        <w:t xml:space="preserve">безналичному расчету путем перечисления денежных средств на счет Поставщика </w:t>
      </w:r>
      <w:r w:rsidRPr="00EE4877">
        <w:t>в следующем порядке:</w:t>
      </w:r>
    </w:p>
    <w:p w:rsidR="006B5FA2" w:rsidRPr="00EE4877" w:rsidRDefault="006B5FA2" w:rsidP="006B5FA2">
      <w:pPr>
        <w:pStyle w:val="ListParagraph1"/>
        <w:ind w:left="0" w:firstLine="709"/>
        <w:jc w:val="both"/>
      </w:pPr>
      <w:r w:rsidRPr="00EE4877">
        <w:t xml:space="preserve">3.1.1.Оплата товара производится Заказчиком в течение </w:t>
      </w:r>
      <w:r>
        <w:rPr>
          <w:rFonts w:eastAsia="Calibri"/>
        </w:rPr>
        <w:t>7</w:t>
      </w:r>
      <w:r w:rsidRPr="0097543B">
        <w:rPr>
          <w:rFonts w:eastAsia="Calibri"/>
        </w:rPr>
        <w:t xml:space="preserve"> (</w:t>
      </w:r>
      <w:r>
        <w:rPr>
          <w:rFonts w:eastAsia="Calibri"/>
        </w:rPr>
        <w:t>семи)</w:t>
      </w:r>
      <w:r w:rsidRPr="0097543B">
        <w:rPr>
          <w:rFonts w:eastAsia="Calibri"/>
        </w:rPr>
        <w:t xml:space="preserve"> </w:t>
      </w:r>
      <w:r>
        <w:rPr>
          <w:rFonts w:eastAsia="Calibri"/>
        </w:rPr>
        <w:t>рабочих</w:t>
      </w:r>
      <w:r w:rsidRPr="0097543B">
        <w:rPr>
          <w:rFonts w:eastAsia="Calibri"/>
        </w:rPr>
        <w:t xml:space="preserve"> дней </w:t>
      </w:r>
      <w:r w:rsidRPr="00EE4877">
        <w:t>с момента его поставки и подписания Сторонами Товарной накладной</w:t>
      </w:r>
      <w:r>
        <w:t xml:space="preserve"> (акта)</w:t>
      </w:r>
      <w:r w:rsidRPr="00EE4877">
        <w:t>.</w:t>
      </w:r>
    </w:p>
    <w:p w:rsidR="006B5FA2" w:rsidRPr="00EE4877" w:rsidRDefault="006B5FA2" w:rsidP="006B5FA2">
      <w:pPr>
        <w:pStyle w:val="ListParagraph1"/>
        <w:ind w:left="0" w:firstLine="709"/>
        <w:jc w:val="both"/>
      </w:pPr>
      <w:r w:rsidRPr="00EE4877">
        <w:t>3.2. В случае поставки товара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p>
    <w:p w:rsidR="006B5FA2" w:rsidRPr="00EE4877" w:rsidRDefault="006B5FA2" w:rsidP="006B5FA2">
      <w:pPr>
        <w:pStyle w:val="ListParagraph1"/>
        <w:ind w:left="0" w:firstLine="709"/>
        <w:jc w:val="both"/>
      </w:pPr>
      <w:r w:rsidRPr="00EE4877">
        <w:t>3.3.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6B5FA2" w:rsidRDefault="006B5FA2" w:rsidP="006B5FA2">
      <w:pPr>
        <w:pStyle w:val="ListParagraph1"/>
        <w:ind w:left="0" w:firstLine="709"/>
        <w:jc w:val="both"/>
      </w:pPr>
      <w:r w:rsidRPr="00EE4877">
        <w:t>3.4.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6B5FA2" w:rsidRPr="00EE4877" w:rsidRDefault="006B5FA2" w:rsidP="006B5FA2">
      <w:pPr>
        <w:pStyle w:val="ListParagraph1"/>
        <w:ind w:left="0" w:firstLine="709"/>
        <w:jc w:val="both"/>
      </w:pPr>
    </w:p>
    <w:tbl>
      <w:tblPr>
        <w:tblW w:w="10206" w:type="dxa"/>
        <w:tblInd w:w="108" w:type="dxa"/>
        <w:shd w:val="clear" w:color="auto" w:fill="D9E2F3"/>
        <w:tblLook w:val="04A0" w:firstRow="1" w:lastRow="0" w:firstColumn="1" w:lastColumn="0" w:noHBand="0" w:noVBand="1"/>
      </w:tblPr>
      <w:tblGrid>
        <w:gridCol w:w="10206"/>
      </w:tblGrid>
      <w:tr w:rsidR="006B5FA2" w:rsidRPr="00DF6845" w:rsidTr="00B321FF">
        <w:tc>
          <w:tcPr>
            <w:tcW w:w="10206" w:type="dxa"/>
            <w:shd w:val="clear" w:color="auto" w:fill="D9E2F3"/>
          </w:tcPr>
          <w:p w:rsidR="006B5FA2" w:rsidRPr="00DF6845" w:rsidRDefault="006B5FA2" w:rsidP="00B321FF">
            <w:pPr>
              <w:jc w:val="center"/>
              <w:rPr>
                <w:rFonts w:eastAsia="Calibri"/>
                <w:b/>
                <w:color w:val="000000"/>
              </w:rPr>
            </w:pPr>
            <w:r w:rsidRPr="00DF6845">
              <w:rPr>
                <w:rFonts w:eastAsia="Calibri"/>
                <w:b/>
                <w:color w:val="000000"/>
              </w:rPr>
              <w:t>4. ПОРЯДОК СДАЧИ-ПРИЕМКИ ТОВАРА</w:t>
            </w:r>
          </w:p>
        </w:tc>
      </w:tr>
    </w:tbl>
    <w:p w:rsidR="006B5FA2" w:rsidRPr="00654F7D" w:rsidRDefault="006B5FA2" w:rsidP="006B5FA2">
      <w:pPr>
        <w:ind w:firstLine="709"/>
        <w:jc w:val="both"/>
        <w:rPr>
          <w:rFonts w:eastAsia="Calibri"/>
          <w:color w:val="000000"/>
        </w:rPr>
      </w:pPr>
      <w:r w:rsidRPr="00654F7D">
        <w:rPr>
          <w:rFonts w:eastAsia="Calibri"/>
          <w:color w:val="000000"/>
        </w:rPr>
        <w:t>4.1. Поставщик обязует</w:t>
      </w:r>
      <w:r>
        <w:rPr>
          <w:rFonts w:eastAsia="Calibri"/>
          <w:color w:val="000000"/>
        </w:rPr>
        <w:t xml:space="preserve">ся осуществить поставку Товара </w:t>
      </w:r>
      <w:r w:rsidRPr="00654F7D">
        <w:rPr>
          <w:rFonts w:eastAsia="Calibri"/>
          <w:color w:val="000000"/>
        </w:rPr>
        <w:t xml:space="preserve">по адресу: Тюменская область, город Тобольск, </w:t>
      </w:r>
      <w:r>
        <w:rPr>
          <w:rFonts w:eastAsia="Calibri"/>
          <w:color w:val="000000"/>
        </w:rPr>
        <w:t xml:space="preserve">улица Свердлова </w:t>
      </w:r>
      <w:r w:rsidRPr="00654F7D">
        <w:rPr>
          <w:rFonts w:eastAsia="Calibri"/>
          <w:color w:val="000000"/>
        </w:rPr>
        <w:t>54, в объеме и сроки, предусмотренные Договором.</w:t>
      </w:r>
    </w:p>
    <w:p w:rsidR="006B5FA2" w:rsidRPr="00DF6845" w:rsidRDefault="006B5FA2" w:rsidP="006B5FA2">
      <w:pPr>
        <w:ind w:firstLine="709"/>
        <w:jc w:val="both"/>
        <w:rPr>
          <w:rFonts w:eastAsia="Calibri"/>
          <w:color w:val="000000"/>
        </w:rPr>
      </w:pPr>
      <w:r w:rsidRPr="00DF6845">
        <w:rPr>
          <w:rFonts w:eastAsia="Calibri"/>
          <w:color w:val="000000"/>
        </w:rPr>
        <w:t>4.2. Не позднее, чем за 3 (три) рабочих дня до фактической поставки Товара Поставщик уведомляет Заказчика о намерении осуществить поставку Товара, а также о времени такой поставки, чтобы Заказчик смог совершить необходимые действия, обеспечивающие приемку Товара.</w:t>
      </w:r>
    </w:p>
    <w:p w:rsidR="006B5FA2" w:rsidRPr="00DF6845" w:rsidRDefault="006B5FA2" w:rsidP="006B5FA2">
      <w:pPr>
        <w:ind w:firstLine="709"/>
        <w:jc w:val="both"/>
        <w:rPr>
          <w:rFonts w:eastAsia="Calibri"/>
          <w:color w:val="000000"/>
        </w:rPr>
      </w:pPr>
      <w:r w:rsidRPr="00DF6845">
        <w:rPr>
          <w:rFonts w:eastAsia="Calibri"/>
          <w:color w:val="000000"/>
        </w:rPr>
        <w:t>4.3. При готовности Заказчика принять Товар, он подтверждает дат</w:t>
      </w:r>
      <w:r>
        <w:rPr>
          <w:rFonts w:eastAsia="Calibri"/>
          <w:color w:val="000000"/>
        </w:rPr>
        <w:t xml:space="preserve">у и время </w:t>
      </w:r>
      <w:r w:rsidRPr="00DF6845">
        <w:rPr>
          <w:rFonts w:eastAsia="Calibri"/>
          <w:color w:val="000000"/>
        </w:rPr>
        <w:t>поставк</w:t>
      </w:r>
      <w:r>
        <w:rPr>
          <w:rFonts w:eastAsia="Calibri"/>
          <w:color w:val="000000"/>
        </w:rPr>
        <w:t>и.</w:t>
      </w:r>
    </w:p>
    <w:p w:rsidR="006B5FA2" w:rsidRPr="00DF6845" w:rsidRDefault="006B5FA2" w:rsidP="006B5FA2">
      <w:pPr>
        <w:ind w:firstLine="709"/>
        <w:jc w:val="both"/>
        <w:rPr>
          <w:rFonts w:eastAsia="Calibri"/>
          <w:color w:val="000000"/>
        </w:rPr>
      </w:pPr>
      <w:r w:rsidRPr="00DF6845">
        <w:rPr>
          <w:rFonts w:eastAsia="Calibri"/>
          <w:color w:val="000000"/>
        </w:rPr>
        <w:t>4.4. Поставщик осуществляет поставку</w:t>
      </w:r>
      <w:r>
        <w:rPr>
          <w:rFonts w:eastAsia="Calibri"/>
          <w:color w:val="000000"/>
        </w:rPr>
        <w:t xml:space="preserve"> </w:t>
      </w:r>
      <w:r w:rsidRPr="00DF6845">
        <w:rPr>
          <w:rFonts w:eastAsia="Calibri"/>
          <w:color w:val="000000"/>
        </w:rPr>
        <w:t>Товара Заказчику за счет собственных средств. Разгрузка Товара осуществляется по месту поставки.</w:t>
      </w:r>
    </w:p>
    <w:p w:rsidR="006B5FA2" w:rsidRPr="00DF6845" w:rsidRDefault="006B5FA2" w:rsidP="006B5FA2">
      <w:pPr>
        <w:ind w:firstLine="709"/>
        <w:jc w:val="both"/>
        <w:rPr>
          <w:rFonts w:eastAsia="Calibri"/>
          <w:color w:val="000000"/>
        </w:rPr>
      </w:pPr>
      <w:r w:rsidRPr="00DF6845">
        <w:rPr>
          <w:rFonts w:eastAsia="Calibri"/>
          <w:color w:val="000000"/>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rsidR="006B5FA2" w:rsidRPr="00DF6845" w:rsidRDefault="006B5FA2" w:rsidP="006B5FA2">
      <w:pPr>
        <w:ind w:firstLine="709"/>
        <w:jc w:val="both"/>
        <w:rPr>
          <w:rFonts w:eastAsia="Calibri"/>
          <w:color w:val="000000"/>
        </w:rPr>
      </w:pPr>
      <w:r w:rsidRPr="00DF6845">
        <w:rPr>
          <w:rFonts w:eastAsia="Calibri"/>
          <w:color w:val="000000"/>
        </w:rPr>
        <w:t>4.5.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с учетом возможных перегрузок в пути и длительного хранения.</w:t>
      </w:r>
    </w:p>
    <w:p w:rsidR="006B5FA2" w:rsidRPr="00DF6845" w:rsidRDefault="006B5FA2" w:rsidP="006B5FA2">
      <w:pPr>
        <w:ind w:firstLine="709"/>
        <w:jc w:val="both"/>
        <w:rPr>
          <w:rFonts w:eastAsia="Calibri"/>
          <w:color w:val="000000"/>
        </w:rPr>
      </w:pPr>
      <w:r w:rsidRPr="00DF6845">
        <w:rPr>
          <w:rFonts w:eastAsia="Calibri"/>
          <w:color w:val="000000"/>
        </w:rPr>
        <w:t>4.6. Поставщик несет ответственность за убытки, связанные с повреждением Товара и отправлением его не по адресу места поставки.</w:t>
      </w:r>
    </w:p>
    <w:p w:rsidR="006B5FA2" w:rsidRPr="00DF6845" w:rsidRDefault="006B5FA2" w:rsidP="006B5FA2">
      <w:pPr>
        <w:ind w:firstLine="709"/>
        <w:jc w:val="both"/>
        <w:rPr>
          <w:rFonts w:eastAsia="Calibri"/>
          <w:color w:val="000000"/>
        </w:rPr>
      </w:pPr>
      <w:r w:rsidRPr="00DF6845">
        <w:rPr>
          <w:rFonts w:eastAsia="Calibri"/>
          <w:color w:val="000000"/>
        </w:rPr>
        <w:t>4.7. При приемке Товара Заказчик должен осмотреть, произвести проверку</w:t>
      </w:r>
      <w:r>
        <w:rPr>
          <w:rFonts w:eastAsia="Calibri"/>
          <w:color w:val="000000"/>
        </w:rPr>
        <w:t xml:space="preserve"> </w:t>
      </w:r>
      <w:r w:rsidRPr="00DF6845">
        <w:rPr>
          <w:rFonts w:eastAsia="Calibri"/>
          <w:color w:val="000000"/>
        </w:rPr>
        <w:t>поставленного</w:t>
      </w:r>
      <w:r>
        <w:rPr>
          <w:rFonts w:eastAsia="Calibri"/>
          <w:color w:val="000000"/>
        </w:rPr>
        <w:t xml:space="preserve"> </w:t>
      </w:r>
      <w:r w:rsidRPr="00DF6845">
        <w:rPr>
          <w:rFonts w:eastAsia="Calibri"/>
          <w:color w:val="000000"/>
        </w:rPr>
        <w:t>Товара в течение 5 (пяти) рабочих дней со дня поставки на предмет соответствия его условиям Договора</w:t>
      </w:r>
      <w:r>
        <w:rPr>
          <w:rFonts w:eastAsia="Calibri"/>
          <w:color w:val="000000"/>
        </w:rPr>
        <w:t xml:space="preserve"> и </w:t>
      </w:r>
      <w:r w:rsidRPr="009215E5">
        <w:rPr>
          <w:rFonts w:eastAsia="Calibri"/>
          <w:b/>
          <w:color w:val="000000"/>
        </w:rPr>
        <w:t>работоспособности</w:t>
      </w:r>
      <w:r w:rsidRPr="00DF6845">
        <w:rPr>
          <w:rFonts w:eastAsia="Calibri"/>
          <w:color w:val="000000"/>
        </w:rPr>
        <w:t>, представленной документации и/или заявленным требованиям.</w:t>
      </w:r>
    </w:p>
    <w:p w:rsidR="006B5FA2" w:rsidRPr="00DF6845" w:rsidRDefault="006B5FA2" w:rsidP="006B5FA2">
      <w:pPr>
        <w:ind w:firstLine="709"/>
        <w:jc w:val="both"/>
        <w:rPr>
          <w:rFonts w:eastAsia="Calibri"/>
          <w:color w:val="000000"/>
        </w:rPr>
      </w:pPr>
      <w:r w:rsidRPr="00DF6845">
        <w:rPr>
          <w:rFonts w:eastAsia="Calibri"/>
          <w:color w:val="000000"/>
        </w:rPr>
        <w:t xml:space="preserve">При отсутствии замечаний и претензий к поставленному Товару Заказчик подписывает </w:t>
      </w:r>
      <w:r>
        <w:rPr>
          <w:rFonts w:eastAsia="Calibri"/>
          <w:i/>
          <w:iCs/>
          <w:color w:val="000000"/>
        </w:rPr>
        <w:t>товарную накладную</w:t>
      </w:r>
      <w:r w:rsidRPr="00DF6845">
        <w:rPr>
          <w:rFonts w:eastAsia="Calibri"/>
          <w:color w:val="000000"/>
        </w:rPr>
        <w:t>, в пределах сроков, установленных абзацами 1,2 настоящего пункта, и направляет указанный акт Поставщику.</w:t>
      </w:r>
    </w:p>
    <w:p w:rsidR="006B5FA2" w:rsidRPr="00DF6845" w:rsidRDefault="006B5FA2" w:rsidP="006B5FA2">
      <w:pPr>
        <w:ind w:firstLine="709"/>
        <w:jc w:val="both"/>
        <w:rPr>
          <w:rFonts w:eastAsia="Calibri"/>
          <w:color w:val="000000"/>
        </w:rPr>
      </w:pPr>
      <w:r w:rsidRPr="00DF6845">
        <w:rPr>
          <w:rFonts w:eastAsia="Calibri"/>
          <w:color w:val="000000"/>
        </w:rPr>
        <w:t>4.8. Если Товар, подвергшийся проверке, не будет соответствовать требованиям Договора</w:t>
      </w:r>
      <w:r>
        <w:rPr>
          <w:rFonts w:eastAsia="Calibri"/>
          <w:color w:val="000000"/>
        </w:rPr>
        <w:t xml:space="preserve"> (не будет работать)</w:t>
      </w:r>
      <w:r w:rsidRPr="00DF6845">
        <w:rPr>
          <w:rFonts w:eastAsia="Calibri"/>
          <w:color w:val="000000"/>
        </w:rPr>
        <w:t>, Заказчик вправе требовать от Поставщика устранения недостатков поставленного Товара, а Поставщик должен будет совершить все необходимые действия по замене Товара ненадлежащего качества на Товар, соответствующий условиям Договора по качеству, по поставке Товара, соответствующего по количеству, комплектации, ассортименту условиям Договора, без каких-либо дополнительных затрат со Стороны Заказчика. При наличии недостатков и дефектов Товара Заказчик незамедлительно составляет акт с перечнем недостатков и дефектов.</w:t>
      </w:r>
    </w:p>
    <w:p w:rsidR="006B5FA2" w:rsidRPr="00DF6845" w:rsidRDefault="006B5FA2" w:rsidP="006B5FA2">
      <w:pPr>
        <w:ind w:firstLine="709"/>
        <w:jc w:val="both"/>
        <w:rPr>
          <w:rFonts w:eastAsia="Calibri"/>
          <w:color w:val="000000"/>
        </w:rPr>
      </w:pPr>
      <w:r w:rsidRPr="00DF6845">
        <w:rPr>
          <w:rFonts w:eastAsia="Calibri"/>
          <w:color w:val="000000"/>
        </w:rPr>
        <w:t xml:space="preserve">4.9. Требования, предъявляемые Заказчиком в случаях, предусмотренных пунктами 4.7 Договора, предъявляются Заказчиком посредством направления письменного извещения (требования/претензии) с приложением соответствующего </w:t>
      </w:r>
      <w:r w:rsidRPr="00DF6845">
        <w:rPr>
          <w:rFonts w:eastAsia="Calibri"/>
          <w:i/>
          <w:iCs/>
          <w:color w:val="000000"/>
        </w:rPr>
        <w:t>акта (актов)</w:t>
      </w:r>
      <w:r w:rsidRPr="00DF6845">
        <w:rPr>
          <w:rFonts w:eastAsia="Calibri"/>
          <w:color w:val="000000"/>
        </w:rPr>
        <w:t>, отражающего все недостатки и дефекты в Товаре.</w:t>
      </w:r>
    </w:p>
    <w:p w:rsidR="006B5FA2" w:rsidRPr="00397815" w:rsidRDefault="006B5FA2" w:rsidP="006B5FA2">
      <w:pPr>
        <w:ind w:firstLine="709"/>
        <w:jc w:val="both"/>
        <w:rPr>
          <w:rFonts w:eastAsia="Calibri"/>
          <w:color w:val="000000"/>
        </w:rPr>
      </w:pPr>
      <w:r w:rsidRPr="00397815">
        <w:rPr>
          <w:rFonts w:eastAsia="Calibri"/>
          <w:color w:val="000000"/>
        </w:rPr>
        <w:t>Указанный акт отражающий все недостатки и дефекты в Товаре составляется комиссионно Заказчиком. Копия акта, отражающего все недостатки и дефекты в Товаре направляется по электронной почте Поставщику. В таком случае факт недостатков, дефектов Товара считается подтвержденным.</w:t>
      </w:r>
    </w:p>
    <w:p w:rsidR="006B5FA2" w:rsidRPr="00397815" w:rsidRDefault="006B5FA2" w:rsidP="006B5FA2">
      <w:pPr>
        <w:ind w:firstLine="709"/>
        <w:jc w:val="both"/>
        <w:rPr>
          <w:rFonts w:eastAsia="Calibri"/>
          <w:color w:val="000000"/>
        </w:rPr>
      </w:pPr>
      <w:r w:rsidRPr="00397815">
        <w:rPr>
          <w:rFonts w:eastAsia="Calibri"/>
          <w:color w:val="000000"/>
        </w:rPr>
        <w:t xml:space="preserve">Поставщик должен устранить выявленные недостатки и дефекты в </w:t>
      </w:r>
      <w:r>
        <w:rPr>
          <w:rFonts w:eastAsia="Calibri"/>
          <w:color w:val="000000"/>
        </w:rPr>
        <w:t>согласованный Сторонами срок при предъявлении Заказчиком</w:t>
      </w:r>
      <w:r w:rsidRPr="00397815">
        <w:rPr>
          <w:rFonts w:eastAsia="Calibri"/>
          <w:color w:val="000000"/>
        </w:rPr>
        <w:t xml:space="preserve"> соответствующей претензии </w:t>
      </w:r>
      <w:r>
        <w:rPr>
          <w:rFonts w:eastAsia="Calibri"/>
          <w:color w:val="000000"/>
        </w:rPr>
        <w:t>Поставщику</w:t>
      </w:r>
      <w:r w:rsidRPr="00397815">
        <w:rPr>
          <w:rFonts w:eastAsia="Calibri"/>
          <w:color w:val="000000"/>
        </w:rPr>
        <w:t>.</w:t>
      </w:r>
    </w:p>
    <w:p w:rsidR="006B5FA2" w:rsidRPr="00397815" w:rsidRDefault="006B5FA2" w:rsidP="006B5FA2">
      <w:pPr>
        <w:ind w:firstLine="709"/>
        <w:jc w:val="both"/>
        <w:rPr>
          <w:rFonts w:eastAsia="Calibri"/>
          <w:color w:val="000000"/>
        </w:rPr>
      </w:pPr>
      <w:r w:rsidRPr="00397815">
        <w:rPr>
          <w:rFonts w:eastAsia="Calibri"/>
          <w:color w:val="000000"/>
        </w:rPr>
        <w:t>4.10. Если Поставщик в срок, определенный абзацем 4 п. 4.9 Договора, не выполнил требование о доукомплектовании Товара, требование о поставке Товара, соответствующего условиям Договора по количеству и ассортименту,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отказаться от переданного Поставщиком Товара. При этом, Заказчик обязан обеспечить сохранность этого Товара (ответственное хранение) и незамедлительно уведомить Поставщика.</w:t>
      </w:r>
    </w:p>
    <w:p w:rsidR="006B5FA2" w:rsidRPr="00397815" w:rsidRDefault="006B5FA2" w:rsidP="006B5FA2">
      <w:pPr>
        <w:ind w:firstLine="709"/>
        <w:jc w:val="both"/>
        <w:rPr>
          <w:rFonts w:eastAsia="Calibri"/>
          <w:color w:val="000000"/>
        </w:rPr>
      </w:pPr>
      <w:r w:rsidRPr="00397815">
        <w:rPr>
          <w:rFonts w:eastAsia="Calibri"/>
          <w:color w:val="000000"/>
        </w:rPr>
        <w:lastRenderedPageBreak/>
        <w:t xml:space="preserve">4.11. </w:t>
      </w:r>
      <w:r w:rsidRPr="00397815">
        <w:rPr>
          <w:rFonts w:eastAsia="Calibri"/>
          <w:i/>
          <w:iCs/>
          <w:color w:val="000000"/>
        </w:rPr>
        <w:t>Акт (акты)</w:t>
      </w:r>
      <w:r w:rsidRPr="00397815">
        <w:rPr>
          <w:rFonts w:eastAsia="Calibri"/>
          <w:color w:val="000000"/>
        </w:rPr>
        <w:t xml:space="preserve"> приема-передачи Товара подписывается Заказчиком после устранения Поставщиком всех недостатков и дефектов в поставленном Товаре.</w:t>
      </w:r>
    </w:p>
    <w:p w:rsidR="006B5FA2" w:rsidRPr="00397815" w:rsidRDefault="006B5FA2" w:rsidP="006B5FA2">
      <w:pPr>
        <w:ind w:firstLine="709"/>
        <w:jc w:val="both"/>
        <w:rPr>
          <w:rFonts w:eastAsia="Calibri"/>
          <w:color w:val="000000"/>
        </w:rPr>
      </w:pPr>
      <w:r w:rsidRPr="00397815">
        <w:rPr>
          <w:rFonts w:eastAsia="Calibri"/>
          <w:color w:val="000000"/>
        </w:rPr>
        <w:t>4.12. Датой завершения поставки</w:t>
      </w:r>
      <w:r>
        <w:rPr>
          <w:rFonts w:eastAsia="Calibri"/>
          <w:color w:val="000000"/>
        </w:rPr>
        <w:t xml:space="preserve"> и установки</w:t>
      </w:r>
      <w:r w:rsidRPr="00397815">
        <w:rPr>
          <w:rFonts w:eastAsia="Calibri"/>
          <w:color w:val="000000"/>
        </w:rPr>
        <w:t xml:space="preserve"> Товара является дата подписания Заказчиком товарной накладной либо </w:t>
      </w:r>
      <w:r w:rsidRPr="00397815">
        <w:rPr>
          <w:rFonts w:eastAsia="Calibri"/>
          <w:i/>
          <w:iCs/>
          <w:color w:val="000000"/>
        </w:rPr>
        <w:t xml:space="preserve">акта (актов) </w:t>
      </w:r>
      <w:r w:rsidRPr="00397815">
        <w:rPr>
          <w:rFonts w:eastAsia="Calibri"/>
          <w:color w:val="000000"/>
        </w:rPr>
        <w:t>приема-передачи Товара.</w:t>
      </w:r>
    </w:p>
    <w:p w:rsidR="006B5FA2" w:rsidRPr="00397815" w:rsidRDefault="006B5FA2" w:rsidP="006B5FA2">
      <w:pPr>
        <w:ind w:firstLine="709"/>
        <w:jc w:val="both"/>
        <w:rPr>
          <w:rFonts w:eastAsia="Calibri"/>
          <w:color w:val="000000"/>
        </w:rPr>
      </w:pPr>
      <w:r w:rsidRPr="00397815">
        <w:rPr>
          <w:rFonts w:eastAsia="Calibri"/>
          <w:color w:val="000000"/>
        </w:rPr>
        <w:t>4.13. Для проверки поставленного и установленного Товара в части соответствия условиям Договора Заказчик вправе самостоятельно проводить экспертизу. Экспертиза проводится Заказчиком с привлечением экспертов, экспертных организаций.</w:t>
      </w:r>
    </w:p>
    <w:p w:rsidR="006B5FA2" w:rsidRPr="00397815" w:rsidRDefault="006B5FA2" w:rsidP="006B5FA2">
      <w:pPr>
        <w:ind w:firstLine="709"/>
        <w:jc w:val="both"/>
        <w:rPr>
          <w:rFonts w:eastAsia="Calibri"/>
          <w:color w:val="000000"/>
        </w:rPr>
      </w:pPr>
      <w:r w:rsidRPr="00397815">
        <w:rPr>
          <w:rFonts w:eastAsia="Calibri"/>
          <w:color w:val="000000"/>
        </w:rPr>
        <w:t>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3 (три) рабочих дня с момента направления запроса.</w:t>
      </w:r>
    </w:p>
    <w:p w:rsidR="006B5FA2" w:rsidRPr="00DF6845" w:rsidRDefault="006B5FA2" w:rsidP="006B5FA2">
      <w:pPr>
        <w:ind w:firstLine="567"/>
        <w:jc w:val="both"/>
        <w:rPr>
          <w:rFonts w:eastAsia="Calibri"/>
          <w:color w:val="000000"/>
        </w:rPr>
      </w:pPr>
      <w:r w:rsidRPr="00397815">
        <w:rPr>
          <w:rFonts w:eastAsia="Calibri"/>
          <w:color w:val="000000"/>
        </w:rPr>
        <w:t>В случае выявления несоответствия качества поставляемого Товара, Заказчик незамедлительно уведомляет об этом Поставщика, который обязан в трехдневный срок устранить выявленные недостатки за свой счет, а именно заменить Товар ненадлежащего качества на Товар надлежащего качества, согласно условиям настоящего Договора. В этом случае бремя транспортных расходов также несет Поставщик. Одновременно с извещением о выявленных недостатках Заказчик выставляет Поставщику требование о возмещении расходов по оплате экспертизы поставленного Товара. Возмещение Поставщиком расходов по оплате экспертизы Товара осуществляется в порядке, предусмотренном настоящим Договором</w:t>
      </w:r>
      <w:r w:rsidRPr="00DF6845">
        <w:rPr>
          <w:rFonts w:eastAsia="Calibri"/>
          <w:color w:val="000000"/>
        </w:rPr>
        <w:t>.</w:t>
      </w:r>
    </w:p>
    <w:p w:rsidR="006B5FA2" w:rsidRPr="00DF6845" w:rsidRDefault="006B5FA2" w:rsidP="006B5FA2">
      <w:pPr>
        <w:ind w:firstLine="567"/>
        <w:jc w:val="both"/>
        <w:rPr>
          <w:rFonts w:eastAsia="Calibri"/>
          <w:color w:val="000000"/>
        </w:rPr>
      </w:pPr>
    </w:p>
    <w:tbl>
      <w:tblPr>
        <w:tblW w:w="10206" w:type="dxa"/>
        <w:tblInd w:w="108" w:type="dxa"/>
        <w:shd w:val="clear" w:color="auto" w:fill="D9E2F3"/>
        <w:tblLook w:val="04A0" w:firstRow="1" w:lastRow="0" w:firstColumn="1" w:lastColumn="0" w:noHBand="0" w:noVBand="1"/>
      </w:tblPr>
      <w:tblGrid>
        <w:gridCol w:w="10206"/>
      </w:tblGrid>
      <w:tr w:rsidR="006B5FA2" w:rsidRPr="00DF6845" w:rsidTr="00B321FF">
        <w:tc>
          <w:tcPr>
            <w:tcW w:w="10206" w:type="dxa"/>
            <w:shd w:val="clear" w:color="auto" w:fill="D9E2F3"/>
          </w:tcPr>
          <w:p w:rsidR="006B5FA2" w:rsidRPr="00DF6845" w:rsidRDefault="006B5FA2" w:rsidP="00B321FF">
            <w:pPr>
              <w:contextualSpacing/>
              <w:jc w:val="center"/>
              <w:rPr>
                <w:rFonts w:eastAsia="Calibri"/>
                <w:b/>
                <w:color w:val="000000"/>
              </w:rPr>
            </w:pPr>
            <w:r w:rsidRPr="00DF6845">
              <w:rPr>
                <w:rFonts w:eastAsia="Calibri"/>
                <w:b/>
                <w:color w:val="000000"/>
              </w:rPr>
              <w:t>5. КАЧЕСТВО И КОМПЛЕКТНОСТЬ ТОВАРА</w:t>
            </w:r>
          </w:p>
        </w:tc>
      </w:tr>
    </w:tbl>
    <w:p w:rsidR="006B5FA2" w:rsidRPr="00DF6845" w:rsidRDefault="006B5FA2" w:rsidP="006B5FA2">
      <w:pPr>
        <w:ind w:firstLine="567"/>
        <w:jc w:val="both"/>
        <w:rPr>
          <w:rFonts w:eastAsia="Calibri"/>
          <w:color w:val="000000"/>
        </w:rPr>
      </w:pPr>
      <w:r w:rsidRPr="00DF6845">
        <w:rPr>
          <w:rFonts w:eastAsia="Calibri"/>
          <w:color w:val="000000"/>
        </w:rPr>
        <w:t>5.1. Товар, поставляемый по Договору дол</w:t>
      </w:r>
      <w:r>
        <w:rPr>
          <w:rFonts w:eastAsia="Calibri"/>
          <w:color w:val="000000"/>
        </w:rPr>
        <w:t xml:space="preserve">жен соответствовать ГОСТам, ТУ </w:t>
      </w:r>
      <w:r w:rsidRPr="00DF6845">
        <w:rPr>
          <w:rFonts w:eastAsia="Calibri"/>
          <w:color w:val="000000"/>
        </w:rPr>
        <w:t>и другим нормативно-техническим требованиям, по качеству и комплектности, а также требованиям спецификации (Приложение № 1 к Договору).</w:t>
      </w:r>
    </w:p>
    <w:p w:rsidR="006B5FA2" w:rsidRDefault="006B5FA2" w:rsidP="006B5FA2">
      <w:pPr>
        <w:ind w:firstLine="567"/>
        <w:jc w:val="both"/>
        <w:rPr>
          <w:rFonts w:eastAsia="Calibri"/>
          <w:color w:val="000000"/>
        </w:rPr>
      </w:pPr>
      <w:r w:rsidRPr="00DF6845">
        <w:rPr>
          <w:rFonts w:eastAsia="Calibri"/>
          <w:color w:val="000000"/>
        </w:rPr>
        <w:t xml:space="preserve">5.2. Товар, поставляемый Поставщиком во исполнение условий Договора, должен иметь документы, подтверждающие соответствие качества поставляемого Товара установленным стандартам. </w:t>
      </w:r>
    </w:p>
    <w:p w:rsidR="006B5FA2" w:rsidRPr="00DF6845" w:rsidRDefault="006B5FA2" w:rsidP="006B5FA2">
      <w:pPr>
        <w:ind w:firstLine="567"/>
        <w:jc w:val="both"/>
        <w:rPr>
          <w:rFonts w:eastAsia="Calibri"/>
          <w:color w:val="000000"/>
        </w:rPr>
      </w:pPr>
      <w:r w:rsidRPr="00DF6845">
        <w:rPr>
          <w:rFonts w:eastAsia="Calibri"/>
          <w:color w:val="000000"/>
        </w:rPr>
        <w:t>5.3. Товар должен отгружаться в стандартной упаковке с учетом необходимых маркировок, в соответствии с санитарными и гигиеническими нормами, требованиями стандартов и технических условий, а также действующего законодательства Российской Федерации.</w:t>
      </w:r>
    </w:p>
    <w:p w:rsidR="006B5FA2" w:rsidRPr="00DF6845" w:rsidRDefault="006B5FA2" w:rsidP="006B5FA2">
      <w:pPr>
        <w:ind w:firstLine="567"/>
        <w:jc w:val="both"/>
        <w:rPr>
          <w:rFonts w:eastAsia="Calibri"/>
          <w:color w:val="000000"/>
        </w:rPr>
      </w:pPr>
      <w:r w:rsidRPr="00DF6845">
        <w:rPr>
          <w:rFonts w:eastAsia="Calibri"/>
          <w:color w:val="000000"/>
        </w:rPr>
        <w:t>5.4. Товар должен быть новый, ранее не используемый</w:t>
      </w:r>
      <w:r>
        <w:rPr>
          <w:rFonts w:eastAsia="Calibri"/>
          <w:color w:val="000000"/>
        </w:rPr>
        <w:t>, работоспособный</w:t>
      </w:r>
      <w:r w:rsidRPr="00DF6845">
        <w:rPr>
          <w:rFonts w:eastAsia="Calibri"/>
          <w:color w:val="000000"/>
        </w:rPr>
        <w:t>.</w:t>
      </w:r>
    </w:p>
    <w:p w:rsidR="006B5FA2" w:rsidRPr="00DF6845" w:rsidRDefault="006B5FA2" w:rsidP="006B5FA2">
      <w:pPr>
        <w:ind w:firstLine="567"/>
        <w:jc w:val="both"/>
        <w:rPr>
          <w:rFonts w:eastAsia="Calibri"/>
          <w:color w:val="000000"/>
        </w:rPr>
      </w:pPr>
    </w:p>
    <w:tbl>
      <w:tblPr>
        <w:tblW w:w="10206" w:type="dxa"/>
        <w:tblInd w:w="108" w:type="dxa"/>
        <w:shd w:val="clear" w:color="auto" w:fill="D9E2F3"/>
        <w:tblLook w:val="04A0" w:firstRow="1" w:lastRow="0" w:firstColumn="1" w:lastColumn="0" w:noHBand="0" w:noVBand="1"/>
      </w:tblPr>
      <w:tblGrid>
        <w:gridCol w:w="10206"/>
      </w:tblGrid>
      <w:tr w:rsidR="006B5FA2" w:rsidRPr="00DF6845" w:rsidTr="00B321FF">
        <w:tc>
          <w:tcPr>
            <w:tcW w:w="10206" w:type="dxa"/>
            <w:shd w:val="clear" w:color="auto" w:fill="D9E2F3"/>
          </w:tcPr>
          <w:p w:rsidR="006B5FA2" w:rsidRPr="00DF6845" w:rsidRDefault="006B5FA2" w:rsidP="00B321FF">
            <w:pPr>
              <w:jc w:val="center"/>
              <w:rPr>
                <w:rFonts w:eastAsia="Calibri"/>
                <w:b/>
                <w:color w:val="000000"/>
              </w:rPr>
            </w:pPr>
            <w:r w:rsidRPr="00DF6845">
              <w:rPr>
                <w:rFonts w:eastAsia="Calibri"/>
                <w:b/>
                <w:color w:val="000000"/>
              </w:rPr>
              <w:t>6. ГАРАНТИИ</w:t>
            </w:r>
          </w:p>
        </w:tc>
      </w:tr>
    </w:tbl>
    <w:p w:rsidR="006B5FA2" w:rsidRPr="00DF6845" w:rsidRDefault="006B5FA2" w:rsidP="006B5FA2">
      <w:pPr>
        <w:ind w:firstLine="567"/>
        <w:jc w:val="both"/>
        <w:rPr>
          <w:rFonts w:eastAsia="Calibri"/>
          <w:color w:val="000000"/>
        </w:rPr>
      </w:pPr>
      <w:r w:rsidRPr="00DF6845">
        <w:rPr>
          <w:rFonts w:eastAsia="Calibri"/>
          <w:color w:val="000000"/>
        </w:rPr>
        <w:t xml:space="preserve">6.1. Поставщик гарантирует, что поставленный </w:t>
      </w:r>
      <w:r>
        <w:rPr>
          <w:rFonts w:eastAsia="Calibri"/>
          <w:color w:val="000000"/>
        </w:rPr>
        <w:t xml:space="preserve">и установленный </w:t>
      </w:r>
      <w:r w:rsidRPr="00DF6845">
        <w:rPr>
          <w:rFonts w:eastAsia="Calibri"/>
          <w:color w:val="000000"/>
        </w:rPr>
        <w:t>по Договору Товар полностью соответствует стандартам и требованиям, заявленным в Договоре и спецификации (Приложение № 1 к Договору).</w:t>
      </w:r>
    </w:p>
    <w:p w:rsidR="006B5FA2" w:rsidRDefault="006B5FA2" w:rsidP="006B5FA2">
      <w:pPr>
        <w:ind w:firstLine="567"/>
        <w:jc w:val="both"/>
        <w:rPr>
          <w:rFonts w:eastAsia="Calibri"/>
          <w:color w:val="000000"/>
        </w:rPr>
      </w:pPr>
      <w:r w:rsidRPr="00DF6845">
        <w:rPr>
          <w:rFonts w:eastAsia="Calibri"/>
          <w:color w:val="000000"/>
        </w:rPr>
        <w:t>6.</w:t>
      </w:r>
      <w:r>
        <w:rPr>
          <w:rFonts w:eastAsia="Calibri"/>
          <w:color w:val="000000"/>
        </w:rPr>
        <w:t>2</w:t>
      </w:r>
      <w:r w:rsidRPr="00DF6845">
        <w:rPr>
          <w:rFonts w:eastAsia="Calibri"/>
          <w:color w:val="000000"/>
        </w:rPr>
        <w:t>. В случае выявления поставки некачественного Товара</w:t>
      </w:r>
      <w:r>
        <w:rPr>
          <w:rFonts w:eastAsia="Calibri"/>
          <w:color w:val="000000"/>
        </w:rPr>
        <w:t>,</w:t>
      </w:r>
      <w:r w:rsidRPr="00DF6845">
        <w:rPr>
          <w:rFonts w:eastAsia="Calibri"/>
          <w:color w:val="000000"/>
        </w:rPr>
        <w:t xml:space="preserve"> Поставщик обязуется произвести замену данного Товара на доброкачественный Товар в </w:t>
      </w:r>
      <w:r>
        <w:rPr>
          <w:rFonts w:eastAsia="Calibri"/>
          <w:color w:val="000000"/>
        </w:rPr>
        <w:t>согласованный Сторонами срок</w:t>
      </w:r>
      <w:r w:rsidRPr="00DF6845">
        <w:rPr>
          <w:rFonts w:eastAsia="Calibri"/>
          <w:color w:val="000000"/>
        </w:rPr>
        <w:t xml:space="preserve"> с момента предъявления Заказчиком соответствующей претензии.</w:t>
      </w:r>
    </w:p>
    <w:p w:rsidR="006B5FA2" w:rsidRPr="00917A06" w:rsidRDefault="006B5FA2" w:rsidP="006B5FA2">
      <w:pPr>
        <w:ind w:firstLine="567"/>
        <w:jc w:val="both"/>
        <w:rPr>
          <w:rFonts w:eastAsia="Calibri"/>
          <w:color w:val="000000"/>
        </w:rPr>
      </w:pPr>
      <w:r>
        <w:t xml:space="preserve">6.3. При проведении необходимого ремонта, </w:t>
      </w:r>
      <w:r w:rsidRPr="00917A06">
        <w:t>Поставщик приступает к ремонту и устранению недостатков, в течение 24 часов с момента поступления заявки от Заказчика в порядке, установленном Техническим заданием</w:t>
      </w:r>
      <w:r>
        <w:t>.</w:t>
      </w:r>
    </w:p>
    <w:p w:rsidR="006B5FA2" w:rsidRPr="00917A06" w:rsidRDefault="006B5FA2" w:rsidP="006B5FA2">
      <w:pPr>
        <w:ind w:firstLine="567"/>
        <w:jc w:val="both"/>
        <w:rPr>
          <w:rFonts w:eastAsia="Calibri"/>
          <w:color w:val="000000"/>
        </w:rPr>
      </w:pPr>
    </w:p>
    <w:tbl>
      <w:tblPr>
        <w:tblW w:w="10206" w:type="dxa"/>
        <w:tblInd w:w="108" w:type="dxa"/>
        <w:shd w:val="clear" w:color="auto" w:fill="D9E2F3"/>
        <w:tblLook w:val="04A0" w:firstRow="1" w:lastRow="0" w:firstColumn="1" w:lastColumn="0" w:noHBand="0" w:noVBand="1"/>
      </w:tblPr>
      <w:tblGrid>
        <w:gridCol w:w="10206"/>
      </w:tblGrid>
      <w:tr w:rsidR="006B5FA2" w:rsidRPr="00DF6845" w:rsidTr="00B321FF">
        <w:tc>
          <w:tcPr>
            <w:tcW w:w="10206" w:type="dxa"/>
            <w:shd w:val="clear" w:color="auto" w:fill="D9E2F3"/>
          </w:tcPr>
          <w:p w:rsidR="006B5FA2" w:rsidRPr="00DF6845" w:rsidRDefault="006B5FA2" w:rsidP="00B321FF">
            <w:pPr>
              <w:jc w:val="center"/>
              <w:rPr>
                <w:rFonts w:eastAsia="Calibri"/>
                <w:b/>
                <w:color w:val="000000"/>
              </w:rPr>
            </w:pPr>
            <w:r w:rsidRPr="00DF6845">
              <w:rPr>
                <w:rFonts w:eastAsia="Calibri"/>
                <w:b/>
                <w:color w:val="000000"/>
              </w:rPr>
              <w:t>7. ПЕРЕХОД ПРАВА СОБСТВЕННОСТИ</w:t>
            </w:r>
          </w:p>
        </w:tc>
      </w:tr>
    </w:tbl>
    <w:p w:rsidR="006B5FA2" w:rsidRPr="00DF6845" w:rsidRDefault="006B5FA2" w:rsidP="006B5FA2">
      <w:pPr>
        <w:ind w:firstLine="709"/>
        <w:jc w:val="both"/>
        <w:rPr>
          <w:rFonts w:eastAsia="Calibri"/>
          <w:color w:val="000000"/>
        </w:rPr>
      </w:pPr>
      <w:r w:rsidRPr="00DF6845">
        <w:rPr>
          <w:rFonts w:eastAsia="Calibri"/>
          <w:color w:val="000000"/>
        </w:rPr>
        <w:t xml:space="preserve">7.1. Право собственности на поставляемый </w:t>
      </w:r>
      <w:r>
        <w:rPr>
          <w:rFonts w:eastAsia="Calibri"/>
          <w:color w:val="000000"/>
        </w:rPr>
        <w:t xml:space="preserve">и установленный </w:t>
      </w:r>
      <w:r w:rsidRPr="00DF6845">
        <w:rPr>
          <w:rFonts w:eastAsia="Calibri"/>
          <w:color w:val="000000"/>
        </w:rPr>
        <w:t>Товар переходит от Поставщика Заказчику со дня подписания Заказчиком</w:t>
      </w:r>
      <w:r>
        <w:rPr>
          <w:rFonts w:eastAsia="Calibri"/>
          <w:color w:val="000000"/>
        </w:rPr>
        <w:t xml:space="preserve"> товарной накладной либо</w:t>
      </w:r>
      <w:r w:rsidRPr="00DF6845">
        <w:rPr>
          <w:rFonts w:eastAsia="Calibri"/>
          <w:color w:val="000000"/>
        </w:rPr>
        <w:t xml:space="preserve"> акта приема-передачи Товара.</w:t>
      </w:r>
    </w:p>
    <w:p w:rsidR="006B5FA2" w:rsidRPr="00DF6845" w:rsidRDefault="006B5FA2" w:rsidP="006B5FA2">
      <w:pPr>
        <w:ind w:firstLine="709"/>
        <w:jc w:val="both"/>
        <w:rPr>
          <w:rFonts w:eastAsia="Calibri"/>
          <w:color w:val="000000"/>
        </w:rPr>
      </w:pPr>
      <w:r w:rsidRPr="00DF6845">
        <w:rPr>
          <w:rFonts w:eastAsia="Calibri"/>
          <w:color w:val="000000"/>
        </w:rPr>
        <w:t>7.2.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 7.1. Договора.</w:t>
      </w:r>
    </w:p>
    <w:p w:rsidR="006B5FA2" w:rsidRPr="00DF6845" w:rsidRDefault="006B5FA2" w:rsidP="006B5FA2">
      <w:pPr>
        <w:ind w:firstLine="709"/>
        <w:jc w:val="both"/>
        <w:rPr>
          <w:rFonts w:eastAsia="Calibri"/>
          <w:color w:val="000000"/>
        </w:rPr>
      </w:pPr>
    </w:p>
    <w:tbl>
      <w:tblPr>
        <w:tblW w:w="10206" w:type="dxa"/>
        <w:tblInd w:w="108" w:type="dxa"/>
        <w:shd w:val="clear" w:color="auto" w:fill="D9E2F3"/>
        <w:tblLook w:val="04A0" w:firstRow="1" w:lastRow="0" w:firstColumn="1" w:lastColumn="0" w:noHBand="0" w:noVBand="1"/>
      </w:tblPr>
      <w:tblGrid>
        <w:gridCol w:w="10206"/>
      </w:tblGrid>
      <w:tr w:rsidR="006B5FA2" w:rsidRPr="00DF6845" w:rsidTr="00B321FF">
        <w:tc>
          <w:tcPr>
            <w:tcW w:w="10206" w:type="dxa"/>
            <w:shd w:val="clear" w:color="auto" w:fill="D9E2F3"/>
          </w:tcPr>
          <w:p w:rsidR="006B5FA2" w:rsidRPr="00DF6845" w:rsidRDefault="006B5FA2" w:rsidP="00B321FF">
            <w:pPr>
              <w:jc w:val="center"/>
              <w:rPr>
                <w:rFonts w:eastAsia="Calibri"/>
                <w:b/>
                <w:color w:val="000000"/>
              </w:rPr>
            </w:pPr>
            <w:r w:rsidRPr="00DF6845">
              <w:rPr>
                <w:rFonts w:eastAsia="Calibri"/>
                <w:b/>
                <w:color w:val="000000"/>
              </w:rPr>
              <w:t>8. ПРАВА И ОБЯЗАННОСТИ СТОРОН</w:t>
            </w:r>
          </w:p>
        </w:tc>
      </w:tr>
    </w:tbl>
    <w:p w:rsidR="006B5FA2" w:rsidRPr="00DF6845" w:rsidRDefault="006B5FA2" w:rsidP="006B5FA2">
      <w:pPr>
        <w:ind w:firstLine="709"/>
        <w:jc w:val="both"/>
        <w:rPr>
          <w:rFonts w:eastAsia="Calibri"/>
          <w:b/>
          <w:color w:val="000000"/>
        </w:rPr>
      </w:pPr>
      <w:r w:rsidRPr="00DF6845">
        <w:rPr>
          <w:rFonts w:eastAsia="Calibri"/>
          <w:b/>
          <w:color w:val="000000"/>
        </w:rPr>
        <w:t>8.1. Заказчик вправе:</w:t>
      </w:r>
    </w:p>
    <w:p w:rsidR="006B5FA2" w:rsidRPr="00DF6845" w:rsidRDefault="006B5FA2" w:rsidP="006B5FA2">
      <w:pPr>
        <w:ind w:firstLine="709"/>
        <w:jc w:val="both"/>
        <w:rPr>
          <w:rFonts w:eastAsia="Calibri"/>
          <w:color w:val="000000"/>
        </w:rPr>
      </w:pPr>
      <w:r w:rsidRPr="00DF6845">
        <w:rPr>
          <w:rFonts w:eastAsia="Calibri"/>
          <w:color w:val="000000"/>
        </w:rPr>
        <w:t>8.1.1. Осуществлять контроль и надзор за ходом исполнения Договора со стороны Поставщика.</w:t>
      </w:r>
    </w:p>
    <w:p w:rsidR="006B5FA2" w:rsidRPr="00DF6845" w:rsidRDefault="006B5FA2" w:rsidP="006B5FA2">
      <w:pPr>
        <w:ind w:firstLine="709"/>
        <w:jc w:val="both"/>
        <w:rPr>
          <w:rFonts w:eastAsia="Calibri"/>
          <w:color w:val="000000"/>
        </w:rPr>
      </w:pPr>
      <w:r w:rsidRPr="00DF6845">
        <w:rPr>
          <w:rFonts w:eastAsia="Calibri"/>
          <w:color w:val="000000"/>
        </w:rPr>
        <w:t>Заказчик, в случае обнаружения при осуществлении контроля и надзора за исполнением Договора отступлений от условий Договора или иных недостатков, обязан немедленно заявить об этом Поставщику.</w:t>
      </w:r>
    </w:p>
    <w:p w:rsidR="006B5FA2" w:rsidRPr="00DF6845" w:rsidRDefault="006B5FA2" w:rsidP="006B5FA2">
      <w:pPr>
        <w:ind w:firstLine="709"/>
        <w:jc w:val="both"/>
        <w:rPr>
          <w:rFonts w:eastAsia="Calibri"/>
          <w:color w:val="000000"/>
        </w:rPr>
      </w:pPr>
      <w:r w:rsidRPr="00DF6845">
        <w:rPr>
          <w:rFonts w:eastAsia="Calibri"/>
          <w:color w:val="000000"/>
        </w:rPr>
        <w:t>8.1.2. В ходе исполнения Договора вести учет допущенных Поставщиком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rsidR="006B5FA2" w:rsidRPr="00DF6845" w:rsidRDefault="006B5FA2" w:rsidP="006B5FA2">
      <w:pPr>
        <w:ind w:firstLine="709"/>
        <w:jc w:val="both"/>
        <w:rPr>
          <w:rFonts w:eastAsia="Calibri"/>
          <w:color w:val="000000"/>
        </w:rPr>
      </w:pPr>
      <w:r w:rsidRPr="00DF6845">
        <w:rPr>
          <w:rFonts w:eastAsia="Calibri"/>
          <w:color w:val="000000"/>
        </w:rPr>
        <w:t>8.1.3. Требовать от Поставщика документацию, связанную с исполнением Договора. Поставщик обязан предоставить соответствующую документацию в течение 1 дня с момента получения требования Заказчика.</w:t>
      </w:r>
    </w:p>
    <w:p w:rsidR="006B5FA2" w:rsidRPr="00DF6845" w:rsidRDefault="006B5FA2" w:rsidP="006B5FA2">
      <w:pPr>
        <w:ind w:firstLine="709"/>
        <w:jc w:val="both"/>
        <w:rPr>
          <w:rFonts w:eastAsia="Calibri"/>
          <w:color w:val="000000"/>
        </w:rPr>
      </w:pPr>
      <w:r w:rsidRPr="00DF6845">
        <w:rPr>
          <w:rFonts w:eastAsia="Calibri"/>
          <w:color w:val="000000"/>
        </w:rPr>
        <w:t>8.1.4. Реализовывать меры ответственности по отношению к Поставщику за нарушение им условий Договора в соответствии с действующим законодательством.</w:t>
      </w:r>
    </w:p>
    <w:p w:rsidR="006B5FA2" w:rsidRPr="00DF6845" w:rsidRDefault="006B5FA2" w:rsidP="006B5FA2">
      <w:pPr>
        <w:ind w:firstLine="709"/>
        <w:jc w:val="both"/>
        <w:rPr>
          <w:rFonts w:eastAsia="Calibri"/>
          <w:b/>
          <w:color w:val="000000"/>
        </w:rPr>
      </w:pPr>
      <w:r w:rsidRPr="00DF6845">
        <w:rPr>
          <w:rFonts w:eastAsia="Calibri"/>
          <w:b/>
          <w:color w:val="000000"/>
        </w:rPr>
        <w:t>8.2. Заказчик обязан:</w:t>
      </w:r>
    </w:p>
    <w:p w:rsidR="006B5FA2" w:rsidRPr="00DF6845" w:rsidRDefault="006B5FA2" w:rsidP="006B5FA2">
      <w:pPr>
        <w:ind w:firstLine="709"/>
        <w:jc w:val="both"/>
        <w:rPr>
          <w:rFonts w:eastAsia="Calibri"/>
          <w:color w:val="000000"/>
        </w:rPr>
      </w:pPr>
      <w:r w:rsidRPr="00DF6845">
        <w:rPr>
          <w:rFonts w:eastAsia="Calibri"/>
          <w:color w:val="000000"/>
        </w:rPr>
        <w:t>8.2.1. Производить оплату Товара в соответствии с Договором.</w:t>
      </w:r>
    </w:p>
    <w:p w:rsidR="006B5FA2" w:rsidRPr="00DF6845" w:rsidRDefault="006B5FA2" w:rsidP="006B5FA2">
      <w:pPr>
        <w:ind w:firstLine="709"/>
        <w:jc w:val="both"/>
        <w:rPr>
          <w:rFonts w:eastAsia="Calibri"/>
          <w:color w:val="000000"/>
        </w:rPr>
      </w:pPr>
      <w:r w:rsidRPr="00DF6845">
        <w:rPr>
          <w:rFonts w:eastAsia="Calibri"/>
          <w:color w:val="000000"/>
        </w:rPr>
        <w:t xml:space="preserve">8.2.2. Осуществлять приемку Товара от Поставщика по месту, указанному в п. </w:t>
      </w:r>
      <w:r>
        <w:rPr>
          <w:rFonts w:eastAsia="Calibri"/>
          <w:color w:val="000000"/>
        </w:rPr>
        <w:t>4.1</w:t>
      </w:r>
      <w:r w:rsidRPr="00DF6845">
        <w:rPr>
          <w:rFonts w:eastAsia="Calibri"/>
          <w:color w:val="000000"/>
        </w:rPr>
        <w:t>. Договора.</w:t>
      </w:r>
    </w:p>
    <w:p w:rsidR="006B5FA2" w:rsidRPr="00DF6845" w:rsidRDefault="006B5FA2" w:rsidP="006B5FA2">
      <w:pPr>
        <w:ind w:firstLine="709"/>
        <w:jc w:val="both"/>
        <w:rPr>
          <w:rFonts w:eastAsia="Calibri"/>
          <w:b/>
          <w:color w:val="000000"/>
        </w:rPr>
      </w:pPr>
      <w:r w:rsidRPr="00DF6845">
        <w:rPr>
          <w:rFonts w:eastAsia="Calibri"/>
          <w:b/>
          <w:color w:val="000000"/>
        </w:rPr>
        <w:t>8.3. Поставщик вправе:</w:t>
      </w:r>
    </w:p>
    <w:p w:rsidR="006B5FA2" w:rsidRPr="00DF6845" w:rsidRDefault="006B5FA2" w:rsidP="006B5FA2">
      <w:pPr>
        <w:ind w:firstLine="709"/>
        <w:jc w:val="both"/>
        <w:rPr>
          <w:rFonts w:eastAsia="Calibri"/>
          <w:color w:val="000000"/>
        </w:rPr>
      </w:pPr>
      <w:r w:rsidRPr="00DF6845">
        <w:rPr>
          <w:rFonts w:eastAsia="Calibri"/>
          <w:color w:val="000000"/>
        </w:rPr>
        <w:t>8.3.1. Требовать оплаты за поставленный Товар в соответствии с разделом 2</w:t>
      </w:r>
      <w:r>
        <w:rPr>
          <w:rFonts w:eastAsia="Calibri"/>
          <w:color w:val="000000"/>
        </w:rPr>
        <w:t xml:space="preserve"> и 3</w:t>
      </w:r>
      <w:r w:rsidRPr="00DF6845">
        <w:rPr>
          <w:rFonts w:eastAsia="Calibri"/>
          <w:color w:val="000000"/>
        </w:rPr>
        <w:t xml:space="preserve"> настоящего Договора.</w:t>
      </w:r>
    </w:p>
    <w:p w:rsidR="006B5FA2" w:rsidRPr="00DF6845" w:rsidRDefault="006B5FA2" w:rsidP="006B5FA2">
      <w:pPr>
        <w:ind w:firstLine="709"/>
        <w:jc w:val="both"/>
        <w:rPr>
          <w:rFonts w:eastAsia="Calibri"/>
          <w:b/>
          <w:color w:val="000000"/>
        </w:rPr>
      </w:pPr>
      <w:r w:rsidRPr="00DF6845">
        <w:rPr>
          <w:rFonts w:eastAsia="Calibri"/>
          <w:b/>
          <w:color w:val="000000"/>
        </w:rPr>
        <w:t>8.4. Поставщик обязан:</w:t>
      </w:r>
    </w:p>
    <w:p w:rsidR="006B5FA2" w:rsidRPr="00DF6845" w:rsidRDefault="006B5FA2" w:rsidP="006B5FA2">
      <w:pPr>
        <w:ind w:firstLine="709"/>
        <w:jc w:val="both"/>
        <w:rPr>
          <w:rFonts w:eastAsia="Calibri"/>
          <w:color w:val="000000"/>
        </w:rPr>
      </w:pPr>
      <w:r w:rsidRPr="00DF6845">
        <w:rPr>
          <w:rFonts w:eastAsia="Calibri"/>
          <w:color w:val="000000"/>
        </w:rPr>
        <w:t xml:space="preserve">8.4.1. Осуществлять поставку Товара надлежащего качества, в количестве и ассортименте согласно условиям Договора. </w:t>
      </w:r>
    </w:p>
    <w:p w:rsidR="006B5FA2" w:rsidRPr="00DF6845" w:rsidRDefault="006B5FA2" w:rsidP="006B5FA2">
      <w:pPr>
        <w:ind w:firstLine="709"/>
        <w:jc w:val="both"/>
        <w:rPr>
          <w:rFonts w:eastAsia="Calibri"/>
          <w:color w:val="000000"/>
        </w:rPr>
      </w:pPr>
      <w:r w:rsidRPr="00DF6845">
        <w:rPr>
          <w:rFonts w:eastAsia="Calibri"/>
          <w:color w:val="000000"/>
        </w:rPr>
        <w:t>8.4.2. В целях сохранности Товара и создания условий для своевременной и правильной подготовки его приемки осуществлять подготовительные действия, а также подготовку Товара перед доставкой его Заказчику.</w:t>
      </w:r>
    </w:p>
    <w:p w:rsidR="006B5FA2" w:rsidRPr="00DF6845" w:rsidRDefault="006B5FA2" w:rsidP="006B5FA2">
      <w:pPr>
        <w:ind w:firstLine="709"/>
        <w:jc w:val="both"/>
        <w:rPr>
          <w:rFonts w:eastAsia="Calibri"/>
          <w:color w:val="000000"/>
        </w:rPr>
      </w:pPr>
      <w:r w:rsidRPr="00DF6845">
        <w:rPr>
          <w:rFonts w:eastAsia="Calibri"/>
          <w:color w:val="000000"/>
        </w:rPr>
        <w:t xml:space="preserve">8.4.3. Передать Заказчику Товар и все необходимые документы, предусмотренные условиями Договора </w:t>
      </w:r>
      <w:r w:rsidRPr="00DF6845">
        <w:rPr>
          <w:rFonts w:eastAsia="Calibri"/>
          <w:i/>
          <w:iCs/>
          <w:color w:val="000000"/>
        </w:rPr>
        <w:t>(счет, счет-фактуру (если выставление счет-фактуры является обязательным), товарную накладную</w:t>
      </w:r>
      <w:r>
        <w:rPr>
          <w:rFonts w:eastAsia="Calibri"/>
          <w:i/>
          <w:iCs/>
          <w:color w:val="000000"/>
        </w:rPr>
        <w:t xml:space="preserve"> (</w:t>
      </w:r>
      <w:r w:rsidRPr="00DF6845">
        <w:rPr>
          <w:rFonts w:eastAsia="Calibri"/>
          <w:i/>
          <w:iCs/>
          <w:color w:val="000000"/>
        </w:rPr>
        <w:t>акт приема-передачи и иные товаросопроводительные документы).</w:t>
      </w:r>
    </w:p>
    <w:p w:rsidR="006B5FA2" w:rsidRPr="00DF6845" w:rsidRDefault="006B5FA2" w:rsidP="006B5FA2">
      <w:pPr>
        <w:ind w:firstLine="709"/>
        <w:jc w:val="both"/>
        <w:rPr>
          <w:rFonts w:eastAsia="Calibri"/>
          <w:color w:val="000000"/>
        </w:rPr>
      </w:pPr>
      <w:r w:rsidRPr="00DF6845">
        <w:rPr>
          <w:rFonts w:eastAsia="Calibri"/>
          <w:color w:val="000000"/>
        </w:rPr>
        <w:lastRenderedPageBreak/>
        <w:t>8.5. Иные права и обязанности Сторон определяются положениями Договора и действующим гражданским законодательством Российской Федерации.</w:t>
      </w:r>
    </w:p>
    <w:p w:rsidR="006B5FA2" w:rsidRPr="00DF6845" w:rsidRDefault="006B5FA2" w:rsidP="006B5FA2">
      <w:pPr>
        <w:ind w:firstLine="567"/>
        <w:jc w:val="both"/>
        <w:rPr>
          <w:rFonts w:eastAsia="Calibri"/>
          <w:color w:val="000000"/>
        </w:rPr>
      </w:pPr>
    </w:p>
    <w:tbl>
      <w:tblPr>
        <w:tblW w:w="12359" w:type="dxa"/>
        <w:shd w:val="clear" w:color="auto" w:fill="D9E2F3"/>
        <w:tblLook w:val="04A0" w:firstRow="1" w:lastRow="0" w:firstColumn="1" w:lastColumn="0" w:noHBand="0" w:noVBand="1"/>
      </w:tblPr>
      <w:tblGrid>
        <w:gridCol w:w="195"/>
        <w:gridCol w:w="10335"/>
        <w:gridCol w:w="783"/>
        <w:gridCol w:w="1046"/>
      </w:tblGrid>
      <w:tr w:rsidR="006B5FA2" w:rsidRPr="00DF6845" w:rsidTr="006B5FA2">
        <w:trPr>
          <w:gridBefore w:val="1"/>
          <w:gridAfter w:val="2"/>
          <w:wBefore w:w="195" w:type="dxa"/>
          <w:wAfter w:w="1829" w:type="dxa"/>
        </w:trPr>
        <w:tc>
          <w:tcPr>
            <w:tcW w:w="10335" w:type="dxa"/>
            <w:shd w:val="clear" w:color="auto" w:fill="D9E2F3"/>
          </w:tcPr>
          <w:p w:rsidR="006B5FA2" w:rsidRPr="00DF6845" w:rsidRDefault="006B5FA2" w:rsidP="00B321FF">
            <w:pPr>
              <w:jc w:val="center"/>
              <w:rPr>
                <w:rFonts w:eastAsia="Calibri"/>
                <w:b/>
                <w:color w:val="000000"/>
              </w:rPr>
            </w:pPr>
            <w:r w:rsidRPr="00DF6845">
              <w:rPr>
                <w:rFonts w:eastAsia="Calibri"/>
                <w:b/>
                <w:color w:val="000000"/>
              </w:rPr>
              <w:t>9. ОТВЕТСТВЕННОСТЬ СТОРОН</w:t>
            </w:r>
          </w:p>
        </w:tc>
      </w:tr>
      <w:tr w:rsidR="006B5FA2" w:rsidRPr="000A44C3" w:rsidTr="006B5FA2">
        <w:tblPrEx>
          <w:shd w:val="clear" w:color="auto" w:fill="auto"/>
        </w:tblPrEx>
        <w:trPr>
          <w:gridAfter w:val="1"/>
          <w:wAfter w:w="1046" w:type="dxa"/>
          <w:trHeight w:val="64"/>
        </w:trPr>
        <w:tc>
          <w:tcPr>
            <w:tcW w:w="11313" w:type="dxa"/>
            <w:gridSpan w:val="3"/>
          </w:tcPr>
          <w:p w:rsidR="006B5FA2" w:rsidRPr="005A0FD9" w:rsidRDefault="006B5FA2" w:rsidP="00B321FF">
            <w:pPr>
              <w:ind w:right="675" w:firstLine="709"/>
              <w:jc w:val="both"/>
              <w:rPr>
                <w:rFonts w:eastAsia="Calibri"/>
                <w:color w:val="000000"/>
              </w:rPr>
            </w:pPr>
            <w:r w:rsidRPr="005A0FD9">
              <w:rPr>
                <w:rFonts w:eastAsia="Calibri"/>
                <w:color w:val="000000"/>
              </w:rPr>
              <w:t>9.1. Стороны обеспечат полное по объему, правильное по существу и своевременное по срокам исполнения своих обязанностей по настоящему Договору.</w:t>
            </w:r>
          </w:p>
          <w:p w:rsidR="006B5FA2" w:rsidRPr="005A0FD9" w:rsidRDefault="006B5FA2" w:rsidP="00B321FF">
            <w:pPr>
              <w:ind w:right="675" w:firstLine="709"/>
              <w:jc w:val="both"/>
              <w:rPr>
                <w:rFonts w:eastAsia="Calibri"/>
                <w:color w:val="000000"/>
              </w:rPr>
            </w:pPr>
            <w:r w:rsidRPr="005A0FD9">
              <w:rPr>
                <w:rFonts w:eastAsia="Calibri"/>
                <w:color w:val="000000"/>
              </w:rP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B5FA2" w:rsidRDefault="006B5FA2" w:rsidP="00B321FF">
            <w:pPr>
              <w:ind w:right="675" w:firstLine="709"/>
              <w:jc w:val="both"/>
              <w:rPr>
                <w:rFonts w:eastAsia="Calibri"/>
                <w:color w:val="000000"/>
              </w:rPr>
            </w:pPr>
            <w:r w:rsidRPr="005A0FD9">
              <w:rPr>
                <w:rFonts w:eastAsia="Calibri"/>
                <w:color w:val="000000"/>
              </w:rPr>
              <w:t xml:space="preserve">9.3. Поставщик при заключении Договора либо до или после его заключения предоставил Заказчику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 возместить Заказчику по его требованию убытки, причиненные недостоверностью таких заверений, или уплатить </w:t>
            </w:r>
            <w:r>
              <w:rPr>
                <w:rFonts w:eastAsia="Calibri"/>
                <w:color w:val="000000"/>
              </w:rPr>
              <w:t>штраф в размере 1 % от суммы Договора</w:t>
            </w:r>
            <w:r w:rsidRPr="005A0FD9">
              <w:rPr>
                <w:rFonts w:eastAsia="Calibri"/>
                <w:color w:val="000000"/>
              </w:rPr>
              <w:t>.</w:t>
            </w:r>
          </w:p>
          <w:p w:rsidR="006B5FA2" w:rsidRDefault="006B5FA2" w:rsidP="00B321FF">
            <w:pPr>
              <w:ind w:right="675" w:firstLine="709"/>
              <w:jc w:val="both"/>
              <w:rPr>
                <w:sz w:val="18"/>
                <w:szCs w:val="18"/>
              </w:rPr>
            </w:pPr>
            <w:r w:rsidRPr="00B86C04">
              <w:rPr>
                <w:rFonts w:eastAsia="Calibri"/>
                <w:color w:val="000000"/>
              </w:rPr>
              <w:t xml:space="preserve">9.4. В случае просрочки исполнения Поставщиком (исполнителем, подрядчиком) обязательств по несвоевременной поставке Товара, (в том числе исполнения гарантийных обязательств), предусмотренных договором Заказчик вправе выставить пени Поставщику. </w:t>
            </w:r>
            <w:r w:rsidRPr="00B86C04">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w:t>
            </w:r>
            <w:r w:rsidRPr="00830DA1">
              <w:rPr>
                <w:sz w:val="18"/>
                <w:szCs w:val="18"/>
              </w:rPr>
              <w:t xml:space="preserve"> устанавливается в размере одной трехсотой ставки рефинансирования Централь</w:t>
            </w:r>
            <w:r>
              <w:rPr>
                <w:sz w:val="18"/>
                <w:szCs w:val="18"/>
              </w:rPr>
              <w:t>ного банка Российской Федерации.</w:t>
            </w:r>
          </w:p>
          <w:p w:rsidR="006B5FA2" w:rsidRDefault="006B5FA2" w:rsidP="00B321FF">
            <w:pPr>
              <w:ind w:right="675" w:firstLine="709"/>
              <w:jc w:val="both"/>
              <w:rPr>
                <w:rFonts w:eastAsia="Calibri"/>
                <w:color w:val="000000"/>
              </w:rPr>
            </w:pPr>
            <w:r w:rsidRPr="005A0FD9">
              <w:rPr>
                <w:rFonts w:eastAsia="Calibri"/>
                <w:color w:val="000000"/>
              </w:rPr>
              <w:t>9.</w:t>
            </w:r>
            <w:r>
              <w:rPr>
                <w:rFonts w:eastAsia="Calibri"/>
                <w:color w:val="000000"/>
              </w:rPr>
              <w:t>5</w:t>
            </w:r>
            <w:r w:rsidRPr="005A0FD9">
              <w:rPr>
                <w:rFonts w:eastAsia="Calibri"/>
                <w:color w:val="000000"/>
              </w:rPr>
              <w:t>. Уплата штрафов, а также возмещение убытков не освобождает Поставщика от выполнения принятых обязательств по Договору.</w:t>
            </w:r>
          </w:p>
          <w:p w:rsidR="006B5FA2" w:rsidRDefault="006B5FA2" w:rsidP="00B321FF">
            <w:pPr>
              <w:ind w:right="675" w:firstLine="709"/>
              <w:jc w:val="both"/>
              <w:rPr>
                <w:shd w:val="clear" w:color="auto" w:fill="FFFFFF"/>
              </w:rPr>
            </w:pPr>
            <w:r w:rsidRPr="00291EA1">
              <w:rPr>
                <w:shd w:val="clear" w:color="auto" w:fill="FFFFFF"/>
              </w:rPr>
              <w:t>9.</w:t>
            </w:r>
            <w:r>
              <w:rPr>
                <w:shd w:val="clear" w:color="auto" w:fill="FFFFFF"/>
              </w:rPr>
              <w:t>6</w:t>
            </w:r>
            <w:r w:rsidRPr="00291EA1">
              <w:rPr>
                <w:shd w:val="clear" w:color="auto" w:fill="FFFFFF"/>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shd w:val="clear" w:color="auto" w:fill="FFFFFF"/>
              </w:rPr>
              <w:t>договором</w:t>
            </w:r>
            <w:r w:rsidRPr="00291EA1">
              <w:rPr>
                <w:shd w:val="clear" w:color="auto" w:fill="FFFFFF"/>
              </w:rPr>
              <w:t>, произошло вследствие непреодолимой силы</w:t>
            </w:r>
            <w:r>
              <w:rPr>
                <w:shd w:val="clear" w:color="auto" w:fill="FFFFFF"/>
              </w:rPr>
              <w:t>.</w:t>
            </w:r>
          </w:p>
          <w:p w:rsidR="006B5FA2" w:rsidRDefault="006B5FA2" w:rsidP="00B321FF">
            <w:pPr>
              <w:ind w:right="675" w:firstLine="709"/>
              <w:jc w:val="both"/>
              <w:rPr>
                <w:shd w:val="clear" w:color="auto" w:fill="FFFFFF"/>
              </w:rPr>
            </w:pPr>
          </w:p>
          <w:p w:rsidR="006B5FA2" w:rsidRPr="00DF6845" w:rsidRDefault="006B5FA2" w:rsidP="00B321FF">
            <w:pPr>
              <w:shd w:val="clear" w:color="auto" w:fill="DEEAF6"/>
              <w:ind w:right="675"/>
              <w:jc w:val="center"/>
              <w:rPr>
                <w:rFonts w:eastAsia="Calibri"/>
                <w:b/>
                <w:color w:val="000000"/>
              </w:rPr>
            </w:pPr>
            <w:r>
              <w:rPr>
                <w:rFonts w:eastAsia="Calibri"/>
                <w:b/>
                <w:color w:val="000000"/>
              </w:rPr>
              <w:t>10</w:t>
            </w:r>
            <w:r w:rsidRPr="00DF6845">
              <w:rPr>
                <w:rFonts w:eastAsia="Calibri"/>
                <w:b/>
                <w:color w:val="000000"/>
              </w:rPr>
              <w:t xml:space="preserve">. </w:t>
            </w:r>
            <w:r>
              <w:rPr>
                <w:rFonts w:eastAsia="Calibri"/>
                <w:b/>
                <w:color w:val="000000"/>
              </w:rPr>
              <w:t>ПРОЧИЕ УСЛОВИЯ</w:t>
            </w:r>
          </w:p>
          <w:p w:rsidR="006B5FA2" w:rsidRPr="005A0FD9" w:rsidRDefault="006B5FA2" w:rsidP="00B321FF">
            <w:pPr>
              <w:ind w:right="675" w:firstLine="709"/>
              <w:jc w:val="both"/>
              <w:rPr>
                <w:rFonts w:eastAsia="Calibri"/>
                <w:color w:val="000000"/>
              </w:rPr>
            </w:pPr>
            <w:r>
              <w:rPr>
                <w:rFonts w:eastAsia="Calibri"/>
                <w:color w:val="000000"/>
              </w:rPr>
              <w:t>10.1</w:t>
            </w:r>
            <w:r w:rsidRPr="005A0FD9">
              <w:rPr>
                <w:rFonts w:eastAsia="Calibri"/>
                <w:color w:val="000000"/>
              </w:rPr>
              <w:t>.</w:t>
            </w:r>
            <w:r w:rsidRPr="005A0FD9">
              <w:rPr>
                <w:rFonts w:eastAsia="Calibri" w:cs="Calibri"/>
                <w:color w:val="000000"/>
              </w:rPr>
              <w:t xml:space="preserve"> </w:t>
            </w:r>
            <w:r w:rsidRPr="005A0FD9">
              <w:rPr>
                <w:rFonts w:eastAsia="Calibri"/>
                <w:color w:val="000000"/>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B5FA2" w:rsidRPr="005A0FD9" w:rsidRDefault="006B5FA2" w:rsidP="00B321FF">
            <w:pPr>
              <w:ind w:right="675" w:firstLine="709"/>
              <w:jc w:val="both"/>
              <w:rPr>
                <w:rFonts w:eastAsia="Calibri"/>
                <w:color w:val="000000"/>
              </w:rPr>
            </w:pPr>
            <w:r>
              <w:rPr>
                <w:rFonts w:eastAsia="Calibri"/>
                <w:color w:val="000000"/>
              </w:rPr>
              <w:t>10.2</w:t>
            </w:r>
            <w:r w:rsidRPr="005A0FD9">
              <w:rPr>
                <w:rFonts w:eastAsia="Calibri"/>
                <w:color w:val="000000"/>
              </w:rPr>
              <w:t>. В случае перемены Заказчика права и обязанности Заказчика, предусмотренные договором, переходят к новому Заказчику.</w:t>
            </w:r>
          </w:p>
          <w:p w:rsidR="006B5FA2" w:rsidRPr="005A0FD9" w:rsidRDefault="006B5FA2" w:rsidP="00B321FF">
            <w:pPr>
              <w:ind w:right="675" w:firstLine="709"/>
              <w:jc w:val="both"/>
              <w:rPr>
                <w:rFonts w:eastAsia="Calibri"/>
                <w:color w:val="000000"/>
              </w:rPr>
            </w:pPr>
            <w:r>
              <w:rPr>
                <w:rFonts w:eastAsia="Calibri"/>
                <w:color w:val="000000"/>
              </w:rPr>
              <w:t>10.3</w:t>
            </w:r>
            <w:r w:rsidRPr="005A0FD9">
              <w:rPr>
                <w:rFonts w:eastAsia="Calibri"/>
                <w:color w:val="000000"/>
              </w:rPr>
              <w:t>.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6B5FA2" w:rsidRPr="005A0FD9" w:rsidRDefault="006B5FA2" w:rsidP="00B321FF">
            <w:pPr>
              <w:ind w:right="675" w:firstLine="709"/>
              <w:jc w:val="both"/>
              <w:rPr>
                <w:rFonts w:eastAsia="Calibri"/>
                <w:color w:val="000000"/>
              </w:rPr>
            </w:pPr>
            <w:r>
              <w:rPr>
                <w:rFonts w:eastAsia="Calibri"/>
                <w:color w:val="000000"/>
              </w:rPr>
              <w:t>10.4</w:t>
            </w:r>
            <w:r w:rsidRPr="005A0FD9">
              <w:rPr>
                <w:rFonts w:eastAsia="Calibri"/>
                <w:color w:val="000000"/>
              </w:rPr>
              <w:t>. Заказчик по соглашению с участником закупки при заключении и исполнении договора вправе изменить:</w:t>
            </w:r>
          </w:p>
          <w:p w:rsidR="006B5FA2" w:rsidRPr="005A0FD9" w:rsidRDefault="006B5FA2" w:rsidP="00B321FF">
            <w:pPr>
              <w:ind w:right="675" w:firstLine="709"/>
              <w:jc w:val="both"/>
              <w:rPr>
                <w:rFonts w:eastAsia="Calibri"/>
                <w:color w:val="000000"/>
              </w:rPr>
            </w:pPr>
            <w:r w:rsidRPr="005A0FD9">
              <w:rPr>
                <w:rFonts w:eastAsia="Calibri"/>
                <w:color w:val="000000"/>
              </w:rPr>
              <w:t>1) предусмотренный договором объем закупаем</w:t>
            </w:r>
            <w:r>
              <w:rPr>
                <w:rFonts w:eastAsia="Calibri"/>
                <w:color w:val="000000"/>
              </w:rPr>
              <w:t>ого</w:t>
            </w:r>
            <w:r w:rsidRPr="005A0FD9">
              <w:rPr>
                <w:rFonts w:eastAsia="Calibri"/>
                <w:color w:val="000000"/>
              </w:rPr>
              <w:t xml:space="preserve"> </w:t>
            </w:r>
            <w:r>
              <w:rPr>
                <w:rFonts w:eastAsia="Calibri"/>
                <w:color w:val="000000"/>
              </w:rPr>
              <w:t>товара</w:t>
            </w:r>
            <w:r w:rsidRPr="005A0FD9">
              <w:rPr>
                <w:rFonts w:eastAsia="Calibri"/>
                <w:color w:val="000000"/>
              </w:rPr>
              <w:t>;</w:t>
            </w:r>
          </w:p>
          <w:p w:rsidR="006B5FA2" w:rsidRPr="005A0FD9" w:rsidRDefault="006B5FA2" w:rsidP="00B321FF">
            <w:pPr>
              <w:ind w:right="675" w:firstLine="709"/>
              <w:jc w:val="both"/>
              <w:rPr>
                <w:rFonts w:eastAsia="Calibri"/>
                <w:color w:val="000000"/>
              </w:rPr>
            </w:pPr>
            <w:r w:rsidRPr="005A0FD9">
              <w:rPr>
                <w:rFonts w:eastAsia="Calibri"/>
                <w:color w:val="000000"/>
              </w:rPr>
              <w:t>2) сроки исполнения обязательств по договору;</w:t>
            </w:r>
          </w:p>
          <w:p w:rsidR="006B5FA2" w:rsidRPr="005A0FD9" w:rsidRDefault="006B5FA2" w:rsidP="00B321FF">
            <w:pPr>
              <w:ind w:right="675" w:firstLine="709"/>
              <w:jc w:val="both"/>
              <w:rPr>
                <w:rFonts w:eastAsia="Calibri"/>
                <w:color w:val="000000"/>
              </w:rPr>
            </w:pPr>
            <w:r w:rsidRPr="005A0FD9">
              <w:rPr>
                <w:rFonts w:eastAsia="Calibri"/>
                <w:color w:val="000000"/>
              </w:rPr>
              <w:t>3) цену договора.</w:t>
            </w:r>
          </w:p>
          <w:p w:rsidR="006B5FA2" w:rsidRPr="005A0FD9" w:rsidRDefault="006B5FA2" w:rsidP="00B321FF">
            <w:pPr>
              <w:ind w:right="675" w:firstLine="709"/>
              <w:jc w:val="both"/>
              <w:rPr>
                <w:rFonts w:eastAsia="Calibri"/>
                <w:color w:val="000000"/>
              </w:rPr>
            </w:pPr>
            <w:r w:rsidRPr="005A0FD9">
              <w:rPr>
                <w:rFonts w:eastAsia="Calibri"/>
                <w:color w:val="000000"/>
              </w:rPr>
              <w:t>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Товара требованиям технических регламентов, ГОСТов, иным требованиям, установленным законодательством, Поставщик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6B5FA2" w:rsidRPr="005A0FD9" w:rsidRDefault="006B5FA2" w:rsidP="00B321FF">
            <w:pPr>
              <w:ind w:right="675" w:firstLine="709"/>
              <w:jc w:val="both"/>
              <w:rPr>
                <w:rFonts w:eastAsia="Calibri"/>
                <w:color w:val="000000"/>
              </w:rPr>
            </w:pPr>
            <w:r w:rsidRPr="005A0FD9">
              <w:rPr>
                <w:rFonts w:eastAsia="Calibri"/>
                <w:color w:val="000000"/>
              </w:rPr>
              <w:t>В случаях, установленных абзацем первым настоящего пункта Договора, при привлечении Заказчика к административной ответственности в виде административного штрафа возмещение осуществляется Поставщиком в порядке, установленном разделом 9 настоящего Договора.</w:t>
            </w:r>
          </w:p>
          <w:p w:rsidR="006B5FA2" w:rsidRPr="005A0FD9" w:rsidRDefault="006B5FA2" w:rsidP="00B321FF">
            <w:pPr>
              <w:ind w:right="675" w:firstLine="709"/>
              <w:jc w:val="both"/>
              <w:rPr>
                <w:rFonts w:eastAsia="Calibri"/>
                <w:color w:val="000000"/>
              </w:rPr>
            </w:pPr>
            <w:r w:rsidRPr="005A0FD9">
              <w:rPr>
                <w:rFonts w:eastAsia="Calibri"/>
                <w:color w:val="000000"/>
              </w:rPr>
              <w:t>В случаях, установленных абзацем первым настоящего пункта Договора, при привлечении должностного лица Заказчика к административной ответственности в виде административного штрафа возмещение осуществляется Поставщиком по требованию лица, привлеченного к административной ответственности, путем перечисления денежных средств на его лицевой счет.</w:t>
            </w:r>
          </w:p>
          <w:p w:rsidR="006B5FA2" w:rsidRPr="005A0FD9" w:rsidRDefault="006B5FA2" w:rsidP="00B321FF">
            <w:pPr>
              <w:ind w:right="675" w:firstLine="709"/>
              <w:jc w:val="both"/>
              <w:rPr>
                <w:rFonts w:eastAsia="Calibri"/>
                <w:color w:val="000000"/>
              </w:rPr>
            </w:pPr>
            <w:r w:rsidRPr="005A0FD9">
              <w:rPr>
                <w:rFonts w:eastAsia="Calibri"/>
                <w:color w:val="000000"/>
              </w:rPr>
              <w:t>Решение Заказчика об удержании суммы административного штрафа в целях ее возмещения, а также требование должностного лица Заказчика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6B5FA2" w:rsidRDefault="006B5FA2" w:rsidP="00B321FF">
            <w:pPr>
              <w:ind w:right="675" w:firstLine="709"/>
              <w:jc w:val="both"/>
              <w:rPr>
                <w:rFonts w:eastAsia="Calibri"/>
                <w:color w:val="000000"/>
              </w:rPr>
            </w:pPr>
          </w:p>
          <w:p w:rsidR="006B5FA2" w:rsidRPr="00DF6845" w:rsidRDefault="006B5FA2" w:rsidP="00B321FF">
            <w:pPr>
              <w:ind w:right="675" w:firstLine="567"/>
              <w:jc w:val="both"/>
              <w:rPr>
                <w:rFonts w:eastAsia="Calibri"/>
                <w:color w:val="000000"/>
              </w:rPr>
            </w:pPr>
          </w:p>
          <w:tbl>
            <w:tblPr>
              <w:tblW w:w="9531" w:type="dxa"/>
              <w:tblInd w:w="108" w:type="dxa"/>
              <w:shd w:val="clear" w:color="auto" w:fill="D9E2F3"/>
              <w:tblLook w:val="04A0" w:firstRow="1" w:lastRow="0" w:firstColumn="1" w:lastColumn="0" w:noHBand="0" w:noVBand="1"/>
            </w:tblPr>
            <w:tblGrid>
              <w:gridCol w:w="9531"/>
            </w:tblGrid>
            <w:tr w:rsidR="006B5FA2" w:rsidRPr="00DF6845" w:rsidTr="00B321FF">
              <w:tc>
                <w:tcPr>
                  <w:tcW w:w="9531" w:type="dxa"/>
                  <w:shd w:val="clear" w:color="auto" w:fill="D9E2F3"/>
                </w:tcPr>
                <w:p w:rsidR="006B5FA2" w:rsidRPr="00DF6845" w:rsidRDefault="006B5FA2" w:rsidP="00B321FF">
                  <w:pPr>
                    <w:ind w:right="675"/>
                    <w:jc w:val="center"/>
                    <w:rPr>
                      <w:rFonts w:eastAsia="Calibri"/>
                      <w:b/>
                      <w:color w:val="000000"/>
                    </w:rPr>
                  </w:pPr>
                  <w:r w:rsidRPr="00DF6845">
                    <w:rPr>
                      <w:rFonts w:eastAsia="Calibri"/>
                      <w:b/>
                      <w:color w:val="000000"/>
                    </w:rPr>
                    <w:t>1</w:t>
                  </w:r>
                  <w:r>
                    <w:rPr>
                      <w:rFonts w:eastAsia="Calibri"/>
                      <w:b/>
                      <w:color w:val="000000"/>
                    </w:rPr>
                    <w:t>1</w:t>
                  </w:r>
                  <w:r w:rsidRPr="00DF6845">
                    <w:rPr>
                      <w:rFonts w:eastAsia="Calibri"/>
                      <w:b/>
                      <w:color w:val="000000"/>
                    </w:rPr>
                    <w:t>. ПОРЯДОК РАЗРЕШЕНИЯ СПОРОВ</w:t>
                  </w:r>
                </w:p>
              </w:tc>
            </w:tr>
          </w:tbl>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.1. При нарушении одной из Сторон условий настоящего Договора другая Сторона направляет ей письменную претензию в порядке, определенном настоящим Договором.</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.2. Сторона, получившая претензию, в течение 3 (трех) рабочих дней рассматривает претензию по существу и дает мотивированный ответ другой Стороне.</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.3. В случае полного или частичного отказа в удовлетворении претензии или неполучение в срок ответа на претензию Сторона имеет право обратиться в суд.</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1</w:t>
            </w:r>
            <w:r w:rsidRPr="00DF6845">
              <w:rPr>
                <w:rFonts w:eastAsia="Calibri"/>
                <w:color w:val="000000"/>
              </w:rPr>
              <w:t xml:space="preserve">.4. </w:t>
            </w:r>
            <w:r>
              <w:rPr>
                <w:rFonts w:eastAsia="Calibri"/>
                <w:color w:val="000000"/>
              </w:rPr>
              <w:t>Если разногласия</w:t>
            </w:r>
            <w:r w:rsidRPr="00DF6845">
              <w:rPr>
                <w:rFonts w:eastAsia="Calibri"/>
                <w:color w:val="000000"/>
              </w:rPr>
              <w:t xml:space="preserve"> не удалось разрешить в досудебном порядке</w:t>
            </w:r>
            <w:r>
              <w:rPr>
                <w:rFonts w:eastAsia="Calibri"/>
                <w:color w:val="000000"/>
              </w:rPr>
              <w:t xml:space="preserve"> (претензионном)</w:t>
            </w:r>
            <w:r w:rsidRPr="00DF6845">
              <w:rPr>
                <w:rFonts w:eastAsia="Calibri"/>
                <w:color w:val="000000"/>
              </w:rPr>
              <w:t xml:space="preserve">, </w:t>
            </w:r>
            <w:r>
              <w:rPr>
                <w:rFonts w:eastAsia="Calibri"/>
                <w:color w:val="000000"/>
              </w:rPr>
              <w:t xml:space="preserve">то истец вправе обратиться </w:t>
            </w:r>
            <w:r w:rsidRPr="00DF6845">
              <w:rPr>
                <w:rFonts w:eastAsia="Calibri"/>
                <w:color w:val="000000"/>
              </w:rPr>
              <w:t>в Арбитражный суд Тюменской области</w:t>
            </w:r>
            <w:r>
              <w:rPr>
                <w:rFonts w:eastAsia="Calibri"/>
                <w:color w:val="000000"/>
              </w:rPr>
              <w:t xml:space="preserve"> за защитой своих прав и интересов</w:t>
            </w:r>
            <w:r w:rsidRPr="00DF6845">
              <w:rPr>
                <w:rFonts w:eastAsia="Calibri"/>
                <w:color w:val="000000"/>
              </w:rPr>
              <w:t>.</w:t>
            </w:r>
          </w:p>
          <w:p w:rsidR="006B5FA2" w:rsidRPr="00DF6845" w:rsidRDefault="006B5FA2" w:rsidP="00B321FF">
            <w:pPr>
              <w:ind w:right="675" w:firstLine="567"/>
              <w:jc w:val="both"/>
              <w:rPr>
                <w:rFonts w:eastAsia="Calibri"/>
                <w:color w:val="000000"/>
              </w:rPr>
            </w:pPr>
          </w:p>
          <w:tbl>
            <w:tblPr>
              <w:tblW w:w="9531" w:type="dxa"/>
              <w:tblInd w:w="108" w:type="dxa"/>
              <w:shd w:val="clear" w:color="auto" w:fill="D9E2F3"/>
              <w:tblLook w:val="04A0" w:firstRow="1" w:lastRow="0" w:firstColumn="1" w:lastColumn="0" w:noHBand="0" w:noVBand="1"/>
            </w:tblPr>
            <w:tblGrid>
              <w:gridCol w:w="9531"/>
            </w:tblGrid>
            <w:tr w:rsidR="006B5FA2" w:rsidRPr="00DF6845" w:rsidTr="00B321FF">
              <w:tc>
                <w:tcPr>
                  <w:tcW w:w="9531" w:type="dxa"/>
                  <w:shd w:val="clear" w:color="auto" w:fill="D9E2F3"/>
                </w:tcPr>
                <w:p w:rsidR="006B5FA2" w:rsidRPr="00DF6845" w:rsidRDefault="006B5FA2" w:rsidP="00B321FF">
                  <w:pPr>
                    <w:ind w:right="675"/>
                    <w:jc w:val="center"/>
                    <w:rPr>
                      <w:rFonts w:eastAsia="Calibri"/>
                      <w:b/>
                      <w:color w:val="000000"/>
                    </w:rPr>
                  </w:pPr>
                  <w:r w:rsidRPr="00DF6845">
                    <w:rPr>
                      <w:rFonts w:eastAsia="Calibri"/>
                      <w:b/>
                      <w:color w:val="000000"/>
                    </w:rPr>
                    <w:lastRenderedPageBreak/>
                    <w:t>1</w:t>
                  </w:r>
                  <w:r>
                    <w:rPr>
                      <w:rFonts w:eastAsia="Calibri"/>
                      <w:b/>
                      <w:color w:val="000000"/>
                    </w:rPr>
                    <w:t>2</w:t>
                  </w:r>
                  <w:r w:rsidRPr="00DF6845">
                    <w:rPr>
                      <w:rFonts w:eastAsia="Calibri"/>
                      <w:b/>
                      <w:color w:val="000000"/>
                    </w:rPr>
                    <w:t>. НЕПРЕОДОЛИМАЯ СИЛА</w:t>
                  </w:r>
                </w:p>
              </w:tc>
            </w:tr>
          </w:tbl>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 xml:space="preserve">.2.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w:t>
            </w:r>
            <w:r>
              <w:rPr>
                <w:rFonts w:eastAsia="Calibri"/>
                <w:color w:val="000000"/>
              </w:rPr>
              <w:t xml:space="preserve">пандемия, </w:t>
            </w:r>
            <w:r w:rsidRPr="00DF6845">
              <w:rPr>
                <w:rFonts w:eastAsia="Calibri"/>
                <w:color w:val="000000"/>
              </w:rPr>
              <w:t>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обстоятельства непреодолимой силы, или согласовывается сторонами дополнительно.</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.3. Сторона, для которой создалась невозможность исполнения обязательств по настоящему Договору, обязана в течение 10 (десяти)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.4. Сторона, не известившая другую Сторону в течение 10 (десяти) календарных дней, лишается возможности ссылаться на обстоятельства непреодолимой силы в случае невыполнения условий настоящего Договора.</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2</w:t>
            </w:r>
            <w:r w:rsidRPr="00DF6845">
              <w:rPr>
                <w:rFonts w:eastAsia="Calibri"/>
                <w:color w:val="000000"/>
              </w:rPr>
              <w:t>.5.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rsidR="006B5FA2" w:rsidRPr="00DF6845" w:rsidRDefault="006B5FA2" w:rsidP="00B321FF">
            <w:pPr>
              <w:ind w:right="675" w:firstLine="567"/>
              <w:jc w:val="both"/>
              <w:rPr>
                <w:rFonts w:eastAsia="Calibri"/>
                <w:color w:val="000000"/>
              </w:rPr>
            </w:pPr>
          </w:p>
          <w:tbl>
            <w:tblPr>
              <w:tblW w:w="9531" w:type="dxa"/>
              <w:tblInd w:w="108" w:type="dxa"/>
              <w:shd w:val="clear" w:color="auto" w:fill="D9E2F3"/>
              <w:tblLook w:val="04A0" w:firstRow="1" w:lastRow="0" w:firstColumn="1" w:lastColumn="0" w:noHBand="0" w:noVBand="1"/>
            </w:tblPr>
            <w:tblGrid>
              <w:gridCol w:w="9531"/>
            </w:tblGrid>
            <w:tr w:rsidR="006B5FA2" w:rsidRPr="00DF6845" w:rsidTr="00B321FF">
              <w:tc>
                <w:tcPr>
                  <w:tcW w:w="9531" w:type="dxa"/>
                  <w:shd w:val="clear" w:color="auto" w:fill="D9E2F3"/>
                </w:tcPr>
                <w:p w:rsidR="006B5FA2" w:rsidRPr="00DF6845" w:rsidRDefault="006B5FA2" w:rsidP="00B321FF">
                  <w:pPr>
                    <w:ind w:right="675"/>
                    <w:jc w:val="center"/>
                    <w:rPr>
                      <w:rFonts w:eastAsia="Calibri"/>
                      <w:b/>
                      <w:color w:val="000000"/>
                    </w:rPr>
                  </w:pPr>
                  <w:r w:rsidRPr="00DF6845">
                    <w:rPr>
                      <w:rFonts w:eastAsia="Calibri"/>
                      <w:b/>
                      <w:color w:val="000000"/>
                    </w:rPr>
                    <w:t>1</w:t>
                  </w:r>
                  <w:r>
                    <w:rPr>
                      <w:rFonts w:eastAsia="Calibri"/>
                      <w:b/>
                      <w:color w:val="000000"/>
                    </w:rPr>
                    <w:t>3</w:t>
                  </w:r>
                  <w:r w:rsidRPr="00DF6845">
                    <w:rPr>
                      <w:rFonts w:eastAsia="Calibri"/>
                      <w:b/>
                      <w:color w:val="000000"/>
                    </w:rPr>
                    <w:t>. СРОК ДЕЙСТВИЯ И ПОРЯДОК РАСТОРЖЕНИЯ ДОГОВОРА</w:t>
                  </w:r>
                </w:p>
              </w:tc>
            </w:tr>
          </w:tbl>
          <w:p w:rsidR="006B5FA2" w:rsidRPr="00DF6845" w:rsidRDefault="006B5FA2" w:rsidP="00B321FF">
            <w:pPr>
              <w:ind w:right="675"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 xml:space="preserve">.1. Договор вступает в силу с момента его заключения и действует по </w:t>
            </w:r>
            <w:r>
              <w:rPr>
                <w:rFonts w:eastAsia="Calibri"/>
                <w:color w:val="000000"/>
              </w:rPr>
              <w:t xml:space="preserve">31 декабря </w:t>
            </w:r>
            <w:r w:rsidRPr="00501D96">
              <w:rPr>
                <w:rFonts w:eastAsia="Calibri"/>
                <w:color w:val="000000"/>
              </w:rPr>
              <w:t>202</w:t>
            </w:r>
            <w:r>
              <w:rPr>
                <w:rFonts w:eastAsia="Calibri"/>
                <w:color w:val="000000"/>
              </w:rPr>
              <w:t>4</w:t>
            </w:r>
            <w:r w:rsidRPr="00DF6845">
              <w:rPr>
                <w:rFonts w:eastAsia="Calibri"/>
                <w:color w:val="000000"/>
              </w:rPr>
              <w:t xml:space="preserve"> г., а в части исполнения принятых по Договору обязательств - до полного их выполнения Сторонами.</w:t>
            </w:r>
          </w:p>
          <w:p w:rsidR="006B5FA2" w:rsidRPr="00DF6845" w:rsidRDefault="006B5FA2" w:rsidP="00B321FF">
            <w:pPr>
              <w:ind w:right="675"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.2. Окончание срока действия настоящего Договора не освобождает Стороны от ответственности за его нарушение.</w:t>
            </w:r>
          </w:p>
          <w:p w:rsidR="006B5FA2" w:rsidRPr="00DF6845" w:rsidRDefault="006B5FA2" w:rsidP="00B321FF">
            <w:pPr>
              <w:ind w:right="675"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.3. Расторжение договора допускается по соглашению сторон, по решению суда, в связи с односторонним отказом стороны договора от исполнения договора в случаях, предусмотренных гражданским законодательством Российской Федерации.</w:t>
            </w:r>
          </w:p>
          <w:p w:rsidR="006B5FA2" w:rsidRPr="00DF6845" w:rsidRDefault="006B5FA2" w:rsidP="00B321FF">
            <w:pPr>
              <w:ind w:right="675"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6B5FA2" w:rsidRPr="00DF6845" w:rsidRDefault="006B5FA2" w:rsidP="00B321FF">
            <w:pPr>
              <w:ind w:right="675" w:firstLine="709"/>
              <w:jc w:val="both"/>
              <w:rPr>
                <w:rFonts w:eastAsia="Calibri"/>
                <w:color w:val="000000"/>
              </w:rPr>
            </w:pPr>
            <w:r w:rsidRPr="00DF6845">
              <w:rPr>
                <w:rFonts w:eastAsia="Calibri"/>
                <w:color w:val="000000"/>
              </w:rPr>
              <w:t>1</w:t>
            </w:r>
            <w:r>
              <w:rPr>
                <w:rFonts w:eastAsia="Calibri"/>
                <w:color w:val="000000"/>
              </w:rPr>
              <w:t>3</w:t>
            </w:r>
            <w:r w:rsidRPr="00DF6845">
              <w:rPr>
                <w:rFonts w:eastAsia="Calibri"/>
                <w:color w:val="000000"/>
              </w:rPr>
              <w:t>.5.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закупки.</w:t>
            </w:r>
          </w:p>
          <w:p w:rsidR="006B5FA2" w:rsidRPr="00DF6845" w:rsidRDefault="006B5FA2" w:rsidP="00B321FF">
            <w:pPr>
              <w:ind w:right="675" w:firstLine="709"/>
              <w:jc w:val="both"/>
              <w:rPr>
                <w:rFonts w:eastAsia="Calibri"/>
                <w:color w:val="000000"/>
              </w:rPr>
            </w:pPr>
          </w:p>
          <w:tbl>
            <w:tblPr>
              <w:tblW w:w="9531" w:type="dxa"/>
              <w:tblInd w:w="108" w:type="dxa"/>
              <w:shd w:val="clear" w:color="auto" w:fill="D9E2F3"/>
              <w:tblLook w:val="04A0" w:firstRow="1" w:lastRow="0" w:firstColumn="1" w:lastColumn="0" w:noHBand="0" w:noVBand="1"/>
            </w:tblPr>
            <w:tblGrid>
              <w:gridCol w:w="9531"/>
            </w:tblGrid>
            <w:tr w:rsidR="006B5FA2" w:rsidRPr="00DF6845" w:rsidTr="00B321FF">
              <w:tc>
                <w:tcPr>
                  <w:tcW w:w="9531" w:type="dxa"/>
                  <w:shd w:val="clear" w:color="auto" w:fill="D9E2F3"/>
                </w:tcPr>
                <w:p w:rsidR="006B5FA2" w:rsidRPr="00DF6845" w:rsidRDefault="006B5FA2" w:rsidP="00B321FF">
                  <w:pPr>
                    <w:ind w:right="675" w:firstLine="709"/>
                    <w:jc w:val="center"/>
                    <w:rPr>
                      <w:rFonts w:eastAsia="Calibri"/>
                      <w:b/>
                      <w:color w:val="000000"/>
                    </w:rPr>
                  </w:pPr>
                  <w:r>
                    <w:rPr>
                      <w:rFonts w:eastAsia="Calibri"/>
                      <w:b/>
                      <w:color w:val="000000"/>
                    </w:rPr>
                    <w:t>14.</w:t>
                  </w:r>
                  <w:r w:rsidRPr="00DF6845">
                    <w:rPr>
                      <w:rFonts w:eastAsia="Calibri"/>
                      <w:b/>
                      <w:color w:val="000000"/>
                    </w:rPr>
                    <w:t xml:space="preserve"> АНТИКОРРУПЦИОННАЯ ОГОВОРКА</w:t>
                  </w:r>
                </w:p>
              </w:tc>
            </w:tr>
          </w:tbl>
          <w:p w:rsidR="006B5FA2" w:rsidRPr="00DF6845" w:rsidRDefault="006B5FA2" w:rsidP="00B321FF">
            <w:pPr>
              <w:ind w:right="675" w:firstLine="709"/>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Договора.</w:t>
            </w:r>
          </w:p>
          <w:p w:rsidR="006B5FA2" w:rsidRPr="00DF6845" w:rsidRDefault="006B5FA2" w:rsidP="00B321FF">
            <w:pPr>
              <w:ind w:right="675" w:firstLine="709"/>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w:t>
            </w:r>
            <w:r>
              <w:rPr>
                <w:rFonts w:eastAsia="Calibri"/>
                <w:color w:val="000000"/>
              </w:rPr>
              <w:t>4</w:t>
            </w:r>
            <w:r w:rsidRPr="00DF6845">
              <w:rPr>
                <w:rFonts w:eastAsia="Calibri"/>
                <w:color w:val="000000"/>
              </w:rPr>
              <w:t>.1 Договора, в том числе со стороны руководства или работников Сторон, третьих лиц.</w:t>
            </w:r>
          </w:p>
          <w:p w:rsidR="006B5FA2" w:rsidRPr="00DF6845" w:rsidRDefault="006B5FA2" w:rsidP="00B321FF">
            <w:pPr>
              <w:ind w:right="675" w:firstLine="709"/>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.4. Сторонам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4</w:t>
            </w:r>
            <w:r w:rsidRPr="00DF6845">
              <w:rPr>
                <w:rFonts w:eastAsia="Calibri"/>
                <w:color w:val="000000"/>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6B5FA2" w:rsidRPr="00DF6845" w:rsidRDefault="006B5FA2" w:rsidP="00B321FF">
            <w:pPr>
              <w:ind w:right="675" w:firstLine="567"/>
              <w:jc w:val="both"/>
              <w:rPr>
                <w:rFonts w:eastAsia="Calibri"/>
                <w:color w:val="000000"/>
              </w:rPr>
            </w:pPr>
          </w:p>
          <w:tbl>
            <w:tblPr>
              <w:tblW w:w="9531" w:type="dxa"/>
              <w:tblInd w:w="108" w:type="dxa"/>
              <w:shd w:val="clear" w:color="auto" w:fill="D9E2F3"/>
              <w:tblLook w:val="04A0" w:firstRow="1" w:lastRow="0" w:firstColumn="1" w:lastColumn="0" w:noHBand="0" w:noVBand="1"/>
            </w:tblPr>
            <w:tblGrid>
              <w:gridCol w:w="9531"/>
            </w:tblGrid>
            <w:tr w:rsidR="006B5FA2" w:rsidRPr="00DF6845" w:rsidTr="00B321FF">
              <w:tc>
                <w:tcPr>
                  <w:tcW w:w="9531" w:type="dxa"/>
                  <w:shd w:val="clear" w:color="auto" w:fill="D9E2F3"/>
                </w:tcPr>
                <w:p w:rsidR="006B5FA2" w:rsidRPr="00DF6845" w:rsidRDefault="006B5FA2" w:rsidP="00B321FF">
                  <w:pPr>
                    <w:ind w:right="675"/>
                    <w:jc w:val="center"/>
                    <w:rPr>
                      <w:rFonts w:eastAsia="Calibri"/>
                      <w:b/>
                      <w:color w:val="000000"/>
                    </w:rPr>
                  </w:pPr>
                  <w:r w:rsidRPr="00DF6845">
                    <w:rPr>
                      <w:rFonts w:eastAsia="Calibri"/>
                      <w:b/>
                      <w:color w:val="000000"/>
                    </w:rPr>
                    <w:t>1</w:t>
                  </w:r>
                  <w:r>
                    <w:rPr>
                      <w:rFonts w:eastAsia="Calibri"/>
                      <w:b/>
                      <w:color w:val="000000"/>
                    </w:rPr>
                    <w:t>5</w:t>
                  </w:r>
                  <w:r w:rsidRPr="00DF6845">
                    <w:rPr>
                      <w:rFonts w:eastAsia="Calibri"/>
                      <w:b/>
                      <w:color w:val="000000"/>
                    </w:rPr>
                    <w:t>. ЗАКЛЮЧИТЕЛЬНЫЕ ПОЛОЖЕНИЯ</w:t>
                  </w:r>
                </w:p>
              </w:tc>
            </w:tr>
          </w:tbl>
          <w:p w:rsidR="006B5FA2" w:rsidRPr="00DF6845" w:rsidRDefault="006B5FA2" w:rsidP="00B321FF">
            <w:pPr>
              <w:ind w:right="675" w:firstLine="567"/>
              <w:jc w:val="both"/>
              <w:rPr>
                <w:rFonts w:eastAsia="Calibri"/>
                <w:strike/>
                <w:color w:val="000000"/>
              </w:rPr>
            </w:pPr>
            <w:r w:rsidRPr="00DF6845">
              <w:rPr>
                <w:rFonts w:eastAsia="Calibri"/>
                <w:color w:val="000000"/>
              </w:rPr>
              <w:t>1</w:t>
            </w:r>
            <w:r>
              <w:rPr>
                <w:rFonts w:eastAsia="Calibri"/>
                <w:color w:val="000000"/>
              </w:rPr>
              <w:t>5</w:t>
            </w:r>
            <w:r w:rsidRPr="00DF6845">
              <w:rPr>
                <w:rFonts w:eastAsia="Calibri"/>
                <w:color w:val="000000"/>
              </w:rPr>
              <w:t>.1. Любые изменения, приложения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Изменения, приложения и дополнения к настоящему Договору могут быть заключены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.2.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rsidR="006B5FA2" w:rsidRPr="00DF6845" w:rsidRDefault="006B5FA2" w:rsidP="00B321FF">
            <w:pPr>
              <w:ind w:right="675" w:firstLine="567"/>
              <w:jc w:val="both"/>
              <w:rPr>
                <w:rFonts w:eastAsia="Calibri"/>
                <w:color w:val="000000"/>
              </w:rPr>
            </w:pPr>
            <w:r w:rsidRPr="00DF6845">
              <w:rPr>
                <w:rFonts w:eastAsia="Calibri"/>
                <w:color w:val="000000"/>
              </w:rPr>
              <w:lastRenderedPageBreak/>
              <w:t>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w:t>
            </w:r>
          </w:p>
          <w:p w:rsidR="006B5FA2" w:rsidRPr="00DF6845" w:rsidRDefault="006B5FA2" w:rsidP="00B321FF">
            <w:pPr>
              <w:ind w:right="675" w:firstLine="567"/>
              <w:jc w:val="both"/>
              <w:rPr>
                <w:rFonts w:eastAsia="Calibri"/>
                <w:color w:val="000000"/>
              </w:rPr>
            </w:pPr>
            <w:r w:rsidRPr="00DF6845">
              <w:rPr>
                <w:rFonts w:eastAsia="Calibri"/>
                <w:color w:val="000000"/>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.3.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.4. В целях предоставления информации и документов, касающихся результатов исполнения Договора, в реестре Договоров размещается информация и документы об исполнении (оплате) Договора после исполнения всех обязательств, предусмотренных Договором. Документами, подтверждающим исполнение Договора при осуществлении закупочной деятельности Заказчика, считается акт сверки взаимных расчетов по Договору, либо акт об исполнении обязательств по Договору по форме, установленной Заказчиком в документации о закупке и (или) иные документы о приемке товаров, работ, услуг. Договор считается исполненным после подписания сторонами Договора одного из указанных в настоящем пункте документов (акта сверки взаимных расчетов по Договору, акта об исполнении обязательств по Договору и иные документы о приемке товаров, работ, услуг) либо оплаты.</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.5. Настоящий Договор составлен в 2-х экземплярах, имеющих равную юридическую силу, по одному экземпляру для каждой из сторон.</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.6. Во всем ином, не оговоренном в настоящем Договоре, Стороны будут руководствоваться законодательством Российской Федерации.</w:t>
            </w:r>
          </w:p>
          <w:p w:rsidR="006B5FA2" w:rsidRPr="00DF6845" w:rsidRDefault="006B5FA2" w:rsidP="00B321FF">
            <w:pPr>
              <w:ind w:right="675" w:firstLine="567"/>
              <w:jc w:val="both"/>
              <w:rPr>
                <w:rFonts w:eastAsia="Calibri"/>
                <w:color w:val="000000"/>
              </w:rPr>
            </w:pPr>
            <w:r w:rsidRPr="00DF6845">
              <w:rPr>
                <w:rFonts w:eastAsia="Calibri"/>
                <w:color w:val="000000"/>
              </w:rPr>
              <w:t>1</w:t>
            </w:r>
            <w:r>
              <w:rPr>
                <w:rFonts w:eastAsia="Calibri"/>
                <w:color w:val="000000"/>
              </w:rPr>
              <w:t>5</w:t>
            </w:r>
            <w:r w:rsidRPr="00DF6845">
              <w:rPr>
                <w:rFonts w:eastAsia="Calibri"/>
                <w:color w:val="000000"/>
              </w:rPr>
              <w:t>.7. Приложения к Договору, являющиеся его неотъемлемой частью:</w:t>
            </w:r>
          </w:p>
          <w:p w:rsidR="006B5FA2" w:rsidRPr="00DF6845" w:rsidRDefault="006B5FA2" w:rsidP="00B321FF">
            <w:pPr>
              <w:ind w:right="675" w:firstLine="567"/>
              <w:jc w:val="both"/>
              <w:rPr>
                <w:rFonts w:eastAsia="Calibri"/>
                <w:iCs/>
                <w:color w:val="000000"/>
              </w:rPr>
            </w:pPr>
            <w:r w:rsidRPr="00DF6845">
              <w:rPr>
                <w:rFonts w:eastAsia="Calibri"/>
                <w:iCs/>
                <w:color w:val="000000"/>
              </w:rPr>
              <w:t>Приложение № 1 - «Спецификация».</w:t>
            </w:r>
          </w:p>
          <w:p w:rsidR="006B5FA2" w:rsidRPr="00DF6845" w:rsidRDefault="006B5FA2" w:rsidP="00B321FF">
            <w:pPr>
              <w:ind w:right="675" w:firstLine="567"/>
              <w:jc w:val="both"/>
              <w:rPr>
                <w:rFonts w:eastAsia="Calibri"/>
                <w:iCs/>
                <w:color w:val="000000"/>
              </w:rPr>
            </w:pPr>
          </w:p>
          <w:tbl>
            <w:tblPr>
              <w:tblW w:w="9498" w:type="dxa"/>
              <w:tblLook w:val="04A0" w:firstRow="1" w:lastRow="0" w:firstColumn="1" w:lastColumn="0" w:noHBand="0" w:noVBand="1"/>
            </w:tblPr>
            <w:tblGrid>
              <w:gridCol w:w="9498"/>
            </w:tblGrid>
            <w:tr w:rsidR="006B5FA2" w:rsidRPr="000A44C3" w:rsidTr="00B321FF">
              <w:trPr>
                <w:trHeight w:val="64"/>
              </w:trPr>
              <w:tc>
                <w:tcPr>
                  <w:tcW w:w="9498" w:type="dxa"/>
                  <w:shd w:val="clear" w:color="auto" w:fill="DBE5F1"/>
                </w:tcPr>
                <w:p w:rsidR="006B5FA2" w:rsidRPr="000A44C3" w:rsidRDefault="006B5FA2" w:rsidP="00B321FF">
                  <w:pPr>
                    <w:snapToGrid w:val="0"/>
                    <w:ind w:right="675"/>
                    <w:jc w:val="center"/>
                    <w:rPr>
                      <w:b/>
                      <w:bCs/>
                      <w:color w:val="000000"/>
                      <w:highlight w:val="yellow"/>
                    </w:rPr>
                  </w:pPr>
                  <w:r w:rsidRPr="000A44C3">
                    <w:rPr>
                      <w:rFonts w:eastAsia="Calibri"/>
                      <w:b/>
                      <w:color w:val="000000"/>
                    </w:rPr>
                    <w:t>1</w:t>
                  </w:r>
                  <w:r>
                    <w:rPr>
                      <w:rFonts w:eastAsia="Calibri"/>
                      <w:b/>
                      <w:color w:val="000000"/>
                    </w:rPr>
                    <w:t>6</w:t>
                  </w:r>
                  <w:r w:rsidRPr="000A44C3">
                    <w:rPr>
                      <w:rFonts w:eastAsia="Calibri"/>
                      <w:b/>
                      <w:color w:val="000000"/>
                    </w:rPr>
                    <w:t>. ЮРИДИЧЕСКИЕ АДРЕСА И ПЛАТЕЖНЫЕ РЕКВИЗИТЫ СТОРОН</w:t>
                  </w:r>
                </w:p>
              </w:tc>
            </w:tr>
          </w:tbl>
          <w:p w:rsidR="006B5FA2" w:rsidRPr="000A44C3" w:rsidRDefault="006B5FA2" w:rsidP="00B321FF">
            <w:pPr>
              <w:snapToGrid w:val="0"/>
              <w:ind w:right="675"/>
              <w:jc w:val="center"/>
              <w:rPr>
                <w:b/>
                <w:bCs/>
                <w:color w:val="000000"/>
              </w:rPr>
            </w:pPr>
          </w:p>
        </w:tc>
      </w:tr>
      <w:tr w:rsidR="006B5FA2" w:rsidRPr="000A44C3" w:rsidTr="006B5FA2">
        <w:tblPrEx>
          <w:shd w:val="clear" w:color="auto" w:fill="auto"/>
        </w:tblPrEx>
        <w:trPr>
          <w:gridAfter w:val="1"/>
          <w:wAfter w:w="1046" w:type="dxa"/>
          <w:trHeight w:val="2911"/>
        </w:trPr>
        <w:tc>
          <w:tcPr>
            <w:tcW w:w="11313" w:type="dxa"/>
            <w:gridSpan w:val="3"/>
          </w:tcPr>
          <w:p w:rsidR="006B5FA2" w:rsidRPr="002177E5" w:rsidRDefault="006B5FA2" w:rsidP="00B321FF">
            <w:pPr>
              <w:widowControl w:val="0"/>
              <w:autoSpaceDE w:val="0"/>
              <w:autoSpaceDN w:val="0"/>
              <w:adjustRightInd w:val="0"/>
              <w:ind w:right="675"/>
              <w:rPr>
                <w:b/>
              </w:rPr>
            </w:pPr>
            <w:r w:rsidRPr="002177E5">
              <w:rPr>
                <w:b/>
              </w:rPr>
              <w:lastRenderedPageBreak/>
              <w:t>Заказчик:</w:t>
            </w:r>
          </w:p>
          <w:p w:rsidR="006B5FA2" w:rsidRPr="002177E5" w:rsidRDefault="006B5FA2" w:rsidP="00B321FF">
            <w:pPr>
              <w:widowControl w:val="0"/>
              <w:autoSpaceDE w:val="0"/>
              <w:autoSpaceDN w:val="0"/>
              <w:adjustRightInd w:val="0"/>
              <w:ind w:right="675"/>
              <w:rPr>
                <w:b/>
              </w:rPr>
            </w:pPr>
            <w:r w:rsidRPr="002177E5">
              <w:rPr>
                <w:b/>
              </w:rPr>
              <w:t>Муниципальное автономное учреждение дополнительного образования «Дом детского творчества» г.</w:t>
            </w:r>
            <w:r>
              <w:rPr>
                <w:b/>
              </w:rPr>
              <w:t xml:space="preserve"> </w:t>
            </w:r>
            <w:r w:rsidRPr="002177E5">
              <w:rPr>
                <w:b/>
              </w:rPr>
              <w:t>Тобольска</w:t>
            </w:r>
          </w:p>
          <w:p w:rsidR="006B5FA2" w:rsidRPr="002177E5" w:rsidRDefault="006B5FA2" w:rsidP="00B321FF">
            <w:pPr>
              <w:widowControl w:val="0"/>
              <w:autoSpaceDE w:val="0"/>
              <w:autoSpaceDN w:val="0"/>
              <w:adjustRightInd w:val="0"/>
              <w:ind w:right="675"/>
            </w:pPr>
            <w:r w:rsidRPr="002177E5">
              <w:t>Юридический адрес: 626150, Тюменская область г. Тобольск, 8 микрорайон, д. 40а</w:t>
            </w:r>
          </w:p>
          <w:p w:rsidR="006B5FA2" w:rsidRPr="002177E5" w:rsidRDefault="006B5FA2" w:rsidP="00B321FF">
            <w:pPr>
              <w:widowControl w:val="0"/>
              <w:autoSpaceDE w:val="0"/>
              <w:autoSpaceDN w:val="0"/>
              <w:adjustRightInd w:val="0"/>
              <w:ind w:right="675"/>
            </w:pPr>
            <w:r w:rsidRPr="002177E5">
              <w:t>ИНН 7206037159, КПП 720601001</w:t>
            </w:r>
          </w:p>
          <w:p w:rsidR="006B5FA2" w:rsidRPr="002177E5" w:rsidRDefault="006B5FA2" w:rsidP="00B321FF">
            <w:pPr>
              <w:widowControl w:val="0"/>
              <w:autoSpaceDE w:val="0"/>
              <w:autoSpaceDN w:val="0"/>
              <w:adjustRightInd w:val="0"/>
              <w:ind w:right="675"/>
            </w:pPr>
            <w:r w:rsidRPr="002177E5">
              <w:t>ОГРН1077206003412</w:t>
            </w:r>
          </w:p>
          <w:p w:rsidR="006B5FA2" w:rsidRPr="002177E5" w:rsidRDefault="006B5FA2" w:rsidP="00B321FF">
            <w:pPr>
              <w:widowControl w:val="0"/>
              <w:autoSpaceDE w:val="0"/>
              <w:autoSpaceDN w:val="0"/>
              <w:adjustRightInd w:val="0"/>
              <w:ind w:right="675"/>
            </w:pPr>
            <w:r w:rsidRPr="002177E5">
              <w:t>Единый казначейский счет: 40102810945370000060</w:t>
            </w:r>
          </w:p>
          <w:p w:rsidR="006B5FA2" w:rsidRPr="002177E5" w:rsidRDefault="006B5FA2" w:rsidP="00B321FF">
            <w:pPr>
              <w:widowControl w:val="0"/>
              <w:autoSpaceDE w:val="0"/>
              <w:autoSpaceDN w:val="0"/>
              <w:adjustRightInd w:val="0"/>
              <w:ind w:right="675"/>
            </w:pPr>
            <w:r w:rsidRPr="002177E5">
              <w:t>Получатель платежа: Департамент финансов Администрации города Тобольска (МАУ</w:t>
            </w:r>
          </w:p>
          <w:p w:rsidR="006B5FA2" w:rsidRPr="002177E5" w:rsidRDefault="006B5FA2" w:rsidP="00B321FF">
            <w:pPr>
              <w:widowControl w:val="0"/>
              <w:autoSpaceDE w:val="0"/>
              <w:autoSpaceDN w:val="0"/>
              <w:adjustRightInd w:val="0"/>
              <w:ind w:right="675"/>
            </w:pPr>
            <w:r w:rsidRPr="002177E5">
              <w:t xml:space="preserve">ДО ДДТ г. Тобольска, л/с АС30042А0068ДМДТ, </w:t>
            </w:r>
          </w:p>
          <w:p w:rsidR="006B5FA2" w:rsidRPr="002177E5" w:rsidRDefault="006B5FA2" w:rsidP="00B321FF">
            <w:pPr>
              <w:widowControl w:val="0"/>
              <w:autoSpaceDE w:val="0"/>
              <w:autoSpaceDN w:val="0"/>
              <w:adjustRightInd w:val="0"/>
              <w:ind w:right="675"/>
            </w:pPr>
            <w:proofErr w:type="gramStart"/>
            <w:r w:rsidRPr="002177E5">
              <w:t>л</w:t>
            </w:r>
            <w:proofErr w:type="gramEnd"/>
            <w:r w:rsidRPr="002177E5">
              <w:t>/с АС31042А0068ДМДТ)</w:t>
            </w:r>
          </w:p>
          <w:p w:rsidR="006B5FA2" w:rsidRPr="002177E5" w:rsidRDefault="006B5FA2" w:rsidP="00B321FF">
            <w:pPr>
              <w:widowControl w:val="0"/>
              <w:autoSpaceDE w:val="0"/>
              <w:autoSpaceDN w:val="0"/>
              <w:adjustRightInd w:val="0"/>
              <w:ind w:right="675"/>
            </w:pPr>
            <w:r w:rsidRPr="002177E5">
              <w:t>Казначейский счет 03234643717100006700</w:t>
            </w:r>
          </w:p>
          <w:p w:rsidR="006B5FA2" w:rsidRPr="002177E5" w:rsidRDefault="006B5FA2" w:rsidP="00B321FF">
            <w:pPr>
              <w:widowControl w:val="0"/>
              <w:autoSpaceDE w:val="0"/>
              <w:autoSpaceDN w:val="0"/>
              <w:adjustRightInd w:val="0"/>
              <w:ind w:right="675"/>
            </w:pPr>
            <w:r w:rsidRPr="002177E5">
              <w:t>БАНК Отделение Тюмень Банка России //УФК по Тюменской области г. Тюмень</w:t>
            </w:r>
          </w:p>
          <w:p w:rsidR="006B5FA2" w:rsidRPr="002177E5" w:rsidRDefault="006B5FA2" w:rsidP="00B321FF">
            <w:pPr>
              <w:widowControl w:val="0"/>
              <w:autoSpaceDE w:val="0"/>
              <w:autoSpaceDN w:val="0"/>
              <w:adjustRightInd w:val="0"/>
              <w:ind w:right="675"/>
            </w:pPr>
            <w:r w:rsidRPr="002177E5">
              <w:t>БИК ТОФК 017102101</w:t>
            </w:r>
          </w:p>
          <w:p w:rsidR="006B5FA2" w:rsidRPr="002177E5" w:rsidRDefault="006B5FA2" w:rsidP="00B321FF">
            <w:pPr>
              <w:widowControl w:val="0"/>
              <w:autoSpaceDE w:val="0"/>
              <w:autoSpaceDN w:val="0"/>
              <w:adjustRightInd w:val="0"/>
              <w:ind w:right="675"/>
            </w:pPr>
            <w:r w:rsidRPr="002177E5">
              <w:t>Тел/Факс 8(3456) 27-77-87</w:t>
            </w:r>
          </w:p>
          <w:p w:rsidR="006B5FA2" w:rsidRPr="002177E5" w:rsidRDefault="006B5FA2" w:rsidP="00B321FF">
            <w:pPr>
              <w:widowControl w:val="0"/>
              <w:autoSpaceDE w:val="0"/>
              <w:autoSpaceDN w:val="0"/>
              <w:adjustRightInd w:val="0"/>
              <w:ind w:right="675"/>
              <w:rPr>
                <w:b/>
              </w:rPr>
            </w:pPr>
            <w:r w:rsidRPr="002177E5">
              <w:t xml:space="preserve">Электронная почта: </w:t>
            </w:r>
            <w:hyperlink r:id="rId10" w:history="1">
              <w:r w:rsidRPr="006F0BFC">
                <w:rPr>
                  <w:rStyle w:val="ad"/>
                  <w:lang w:val="en-US"/>
                </w:rPr>
                <w:t>ddttob</w:t>
              </w:r>
              <w:r w:rsidRPr="006F0BFC">
                <w:rPr>
                  <w:rStyle w:val="ad"/>
                </w:rPr>
                <w:t>@</w:t>
              </w:r>
              <w:proofErr w:type="spellStart"/>
              <w:r w:rsidRPr="006F0BFC">
                <w:rPr>
                  <w:rStyle w:val="ad"/>
                  <w:lang w:val="en-US"/>
                </w:rPr>
                <w:t>obl</w:t>
              </w:r>
              <w:proofErr w:type="spellEnd"/>
              <w:r w:rsidRPr="006F0BFC">
                <w:rPr>
                  <w:rStyle w:val="ad"/>
                </w:rPr>
                <w:t>72.</w:t>
              </w:r>
              <w:r w:rsidRPr="006F0BFC">
                <w:rPr>
                  <w:rStyle w:val="ad"/>
                  <w:lang w:val="en-US"/>
                </w:rPr>
                <w:t>ru</w:t>
              </w:r>
            </w:hyperlink>
          </w:p>
          <w:p w:rsidR="006B5FA2" w:rsidRPr="002177E5" w:rsidRDefault="006B5FA2" w:rsidP="00B321FF">
            <w:pPr>
              <w:widowControl w:val="0"/>
              <w:autoSpaceDE w:val="0"/>
              <w:autoSpaceDN w:val="0"/>
              <w:adjustRightInd w:val="0"/>
              <w:ind w:right="675"/>
            </w:pPr>
          </w:p>
        </w:tc>
      </w:tr>
      <w:tr w:rsidR="006B5FA2" w:rsidRPr="000A44C3" w:rsidTr="006B5FA2">
        <w:tblPrEx>
          <w:shd w:val="clear" w:color="auto" w:fill="auto"/>
        </w:tblPrEx>
        <w:trPr>
          <w:trHeight w:val="567"/>
        </w:trPr>
        <w:tc>
          <w:tcPr>
            <w:tcW w:w="11313" w:type="dxa"/>
            <w:gridSpan w:val="3"/>
          </w:tcPr>
          <w:p w:rsidR="006B5FA2" w:rsidRPr="002177E5" w:rsidRDefault="006B5FA2" w:rsidP="00B321FF">
            <w:pPr>
              <w:widowControl w:val="0"/>
              <w:autoSpaceDE w:val="0"/>
              <w:autoSpaceDN w:val="0"/>
              <w:adjustRightInd w:val="0"/>
              <w:ind w:right="675"/>
            </w:pPr>
            <w:r w:rsidRPr="002177E5">
              <w:t>Директор</w:t>
            </w:r>
          </w:p>
          <w:p w:rsidR="006B5FA2" w:rsidRDefault="006B5FA2" w:rsidP="00B321FF">
            <w:pPr>
              <w:widowControl w:val="0"/>
              <w:autoSpaceDE w:val="0"/>
              <w:autoSpaceDN w:val="0"/>
              <w:adjustRightInd w:val="0"/>
              <w:ind w:right="675"/>
            </w:pPr>
            <w:r w:rsidRPr="002177E5">
              <w:t>____________________/П.В.Малкин/</w:t>
            </w:r>
          </w:p>
          <w:p w:rsidR="006B5FA2" w:rsidRDefault="006B5FA2" w:rsidP="00B321FF">
            <w:pPr>
              <w:widowControl w:val="0"/>
              <w:autoSpaceDE w:val="0"/>
              <w:autoSpaceDN w:val="0"/>
              <w:adjustRightInd w:val="0"/>
              <w:ind w:right="675"/>
            </w:pPr>
          </w:p>
          <w:p w:rsidR="006B5FA2" w:rsidRDefault="006B5FA2" w:rsidP="00B321FF">
            <w:pPr>
              <w:widowControl w:val="0"/>
              <w:autoSpaceDE w:val="0"/>
              <w:autoSpaceDN w:val="0"/>
              <w:adjustRightInd w:val="0"/>
              <w:ind w:right="675"/>
            </w:pPr>
            <w:r>
              <w:t>Поставщик:</w:t>
            </w:r>
          </w:p>
          <w:p w:rsidR="006B5FA2" w:rsidRPr="002177E5" w:rsidRDefault="006B5FA2" w:rsidP="00B321FF">
            <w:pPr>
              <w:widowControl w:val="0"/>
              <w:autoSpaceDE w:val="0"/>
              <w:autoSpaceDN w:val="0"/>
              <w:adjustRightInd w:val="0"/>
              <w:ind w:right="675"/>
            </w:pPr>
          </w:p>
        </w:tc>
        <w:tc>
          <w:tcPr>
            <w:tcW w:w="1046" w:type="dxa"/>
          </w:tcPr>
          <w:p w:rsidR="006B5FA2" w:rsidRPr="004F1DC2" w:rsidRDefault="006B5FA2" w:rsidP="00B321FF">
            <w:pPr>
              <w:jc w:val="both"/>
              <w:rPr>
                <w:color w:val="000000"/>
              </w:rPr>
            </w:pPr>
          </w:p>
        </w:tc>
      </w:tr>
    </w:tbl>
    <w:p w:rsidR="002B510C" w:rsidRPr="0014237E" w:rsidRDefault="002B510C" w:rsidP="00E25DA0">
      <w:pPr>
        <w:spacing w:line="26" w:lineRule="atLeast"/>
        <w:jc w:val="both"/>
        <w:rPr>
          <w:sz w:val="21"/>
          <w:szCs w:val="21"/>
        </w:rPr>
      </w:pPr>
    </w:p>
    <w:p w:rsidR="006B5FA2" w:rsidRDefault="006B5FA2" w:rsidP="006B5FA2"/>
    <w:p w:rsidR="006B5FA2" w:rsidRDefault="006B5FA2" w:rsidP="006B5FA2"/>
    <w:tbl>
      <w:tblPr>
        <w:tblW w:w="9673" w:type="dxa"/>
        <w:tblInd w:w="108" w:type="dxa"/>
        <w:tblLook w:val="04A0" w:firstRow="1" w:lastRow="0" w:firstColumn="1" w:lastColumn="0" w:noHBand="0" w:noVBand="1"/>
      </w:tblPr>
      <w:tblGrid>
        <w:gridCol w:w="2977"/>
        <w:gridCol w:w="6696"/>
      </w:tblGrid>
      <w:tr w:rsidR="006B5FA2" w:rsidRPr="000A44C3" w:rsidTr="00B321FF">
        <w:tc>
          <w:tcPr>
            <w:tcW w:w="2977" w:type="dxa"/>
            <w:shd w:val="clear" w:color="auto" w:fill="auto"/>
          </w:tcPr>
          <w:p w:rsidR="006B5FA2" w:rsidRPr="000A44C3" w:rsidRDefault="006B5FA2" w:rsidP="00B321FF">
            <w:pPr>
              <w:keepNext/>
              <w:keepLines/>
              <w:jc w:val="right"/>
              <w:rPr>
                <w:rFonts w:eastAsia="Arial Unicode MS"/>
                <w:b/>
                <w:sz w:val="18"/>
                <w:szCs w:val="18"/>
              </w:rPr>
            </w:pPr>
          </w:p>
        </w:tc>
        <w:tc>
          <w:tcPr>
            <w:tcW w:w="6696" w:type="dxa"/>
            <w:shd w:val="clear" w:color="auto" w:fill="auto"/>
          </w:tcPr>
          <w:p w:rsidR="006B5FA2" w:rsidRDefault="006B5FA2" w:rsidP="00B321FF">
            <w:pPr>
              <w:jc w:val="right"/>
              <w:rPr>
                <w:rFonts w:eastAsia="Arial Unicode MS"/>
                <w:sz w:val="18"/>
                <w:szCs w:val="18"/>
              </w:rPr>
            </w:pPr>
            <w:r w:rsidRPr="000A44C3">
              <w:rPr>
                <w:rFonts w:eastAsia="Arial Unicode MS"/>
                <w:sz w:val="18"/>
                <w:szCs w:val="18"/>
              </w:rPr>
              <w:t>Приложение № 1</w:t>
            </w:r>
          </w:p>
          <w:p w:rsidR="006B5FA2" w:rsidRPr="000A44C3" w:rsidRDefault="006B5FA2" w:rsidP="00B321FF">
            <w:pPr>
              <w:jc w:val="right"/>
              <w:rPr>
                <w:rFonts w:eastAsia="Arial Unicode MS"/>
                <w:sz w:val="18"/>
                <w:szCs w:val="18"/>
              </w:rPr>
            </w:pPr>
            <w:r>
              <w:rPr>
                <w:rFonts w:eastAsia="Arial Unicode MS"/>
                <w:sz w:val="18"/>
                <w:szCs w:val="18"/>
              </w:rPr>
              <w:t>К Договору № __________________________ от __________________________20___г.</w:t>
            </w:r>
          </w:p>
        </w:tc>
      </w:tr>
    </w:tbl>
    <w:p w:rsidR="006B5FA2" w:rsidRPr="000A44C3" w:rsidRDefault="006B5FA2" w:rsidP="006B5FA2">
      <w:pPr>
        <w:jc w:val="center"/>
        <w:rPr>
          <w:rFonts w:eastAsia="Calibri"/>
          <w:b/>
          <w:color w:val="000000"/>
        </w:rPr>
      </w:pPr>
    </w:p>
    <w:p w:rsidR="006B5FA2" w:rsidRDefault="006B5FA2" w:rsidP="006B5FA2">
      <w:pPr>
        <w:jc w:val="center"/>
        <w:rPr>
          <w:rFonts w:eastAsia="Calibri"/>
          <w:b/>
          <w:color w:val="000000"/>
        </w:rPr>
      </w:pPr>
      <w:r w:rsidRPr="000A44C3">
        <w:rPr>
          <w:rFonts w:eastAsia="Calibri"/>
          <w:b/>
          <w:color w:val="000000"/>
        </w:rPr>
        <w:t>СПЕЦИФИКАЦИЯ</w:t>
      </w:r>
    </w:p>
    <w:p w:rsidR="006B5FA2" w:rsidRDefault="006B5FA2" w:rsidP="006B5FA2">
      <w:pPr>
        <w:jc w:val="center"/>
        <w:rPr>
          <w:rFonts w:eastAsia="Calibri"/>
          <w:b/>
          <w:color w:val="000000"/>
        </w:rPr>
      </w:pPr>
    </w:p>
    <w:tbl>
      <w:tblPr>
        <w:tblW w:w="10773" w:type="dxa"/>
        <w:jc w:val="center"/>
        <w:tblLayout w:type="fixed"/>
        <w:tblCellMar>
          <w:left w:w="58" w:type="dxa"/>
          <w:right w:w="10" w:type="dxa"/>
        </w:tblCellMar>
        <w:tblLook w:val="04A0" w:firstRow="1" w:lastRow="0" w:firstColumn="1" w:lastColumn="0" w:noHBand="0" w:noVBand="1"/>
      </w:tblPr>
      <w:tblGrid>
        <w:gridCol w:w="474"/>
        <w:gridCol w:w="2758"/>
        <w:gridCol w:w="3991"/>
        <w:gridCol w:w="617"/>
        <w:gridCol w:w="787"/>
        <w:gridCol w:w="908"/>
        <w:gridCol w:w="1238"/>
      </w:tblGrid>
      <w:tr w:rsidR="006B5FA2" w:rsidRPr="00BF6C22" w:rsidTr="00B321FF">
        <w:trPr>
          <w:trHeight w:val="1190"/>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center"/>
              <w:rPr>
                <w:b/>
                <w:snapToGrid w:val="0"/>
              </w:rPr>
            </w:pPr>
            <w:r w:rsidRPr="00BF6C22">
              <w:rPr>
                <w:b/>
                <w:snapToGrid w:val="0"/>
              </w:rPr>
              <w:t>№</w:t>
            </w:r>
          </w:p>
          <w:p w:rsidR="006B5FA2" w:rsidRPr="00BF6C22" w:rsidRDefault="006B5FA2" w:rsidP="00B321FF">
            <w:pPr>
              <w:jc w:val="center"/>
              <w:rPr>
                <w:b/>
                <w:snapToGrid w:val="0"/>
              </w:rPr>
            </w:pPr>
            <w:proofErr w:type="gramStart"/>
            <w:r w:rsidRPr="00BF6C22">
              <w:rPr>
                <w:b/>
                <w:snapToGrid w:val="0"/>
              </w:rPr>
              <w:t>п</w:t>
            </w:r>
            <w:proofErr w:type="gramEnd"/>
            <w:r w:rsidRPr="00BF6C22">
              <w:rPr>
                <w:b/>
                <w:snapToGrid w:val="0"/>
              </w:rPr>
              <w:t>/п</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Default="006B5FA2" w:rsidP="00B321FF">
            <w:pPr>
              <w:jc w:val="center"/>
              <w:rPr>
                <w:b/>
                <w:snapToGrid w:val="0"/>
              </w:rPr>
            </w:pPr>
            <w:r w:rsidRPr="00BF6C22">
              <w:rPr>
                <w:b/>
                <w:snapToGrid w:val="0"/>
              </w:rPr>
              <w:t>Наименование</w:t>
            </w:r>
            <w:r>
              <w:rPr>
                <w:b/>
                <w:snapToGrid w:val="0"/>
              </w:rPr>
              <w:t xml:space="preserve"> </w:t>
            </w:r>
            <w:r w:rsidRPr="00BF6C22">
              <w:rPr>
                <w:b/>
                <w:snapToGrid w:val="0"/>
              </w:rPr>
              <w:t>Товара, марка</w:t>
            </w:r>
            <w:r>
              <w:rPr>
                <w:b/>
                <w:snapToGrid w:val="0"/>
              </w:rPr>
              <w:t xml:space="preserve"> </w:t>
            </w:r>
            <w:r w:rsidRPr="00BF6C22">
              <w:rPr>
                <w:b/>
                <w:snapToGrid w:val="0"/>
              </w:rPr>
              <w:t>(товарный знак)</w:t>
            </w:r>
            <w:r>
              <w:rPr>
                <w:b/>
                <w:snapToGrid w:val="0"/>
              </w:rPr>
              <w:t xml:space="preserve"> </w:t>
            </w:r>
            <w:r w:rsidRPr="00BF6C22">
              <w:rPr>
                <w:b/>
                <w:snapToGrid w:val="0"/>
              </w:rPr>
              <w:t xml:space="preserve">Производитель (при наличии), </w:t>
            </w:r>
          </w:p>
          <w:p w:rsidR="006B5FA2" w:rsidRPr="00BF6C22" w:rsidRDefault="006B5FA2" w:rsidP="00B321FF">
            <w:pPr>
              <w:jc w:val="center"/>
              <w:rPr>
                <w:b/>
                <w:snapToGrid w:val="0"/>
              </w:rPr>
            </w:pPr>
            <w:proofErr w:type="gramStart"/>
            <w:r w:rsidRPr="00BF6C22">
              <w:rPr>
                <w:b/>
                <w:snapToGrid w:val="0"/>
              </w:rPr>
              <w:t>страна</w:t>
            </w:r>
            <w:proofErr w:type="gramEnd"/>
            <w:r w:rsidRPr="00BF6C22">
              <w:rPr>
                <w:b/>
                <w:snapToGrid w:val="0"/>
              </w:rPr>
              <w:t xml:space="preserve"> происхождения товара</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center"/>
              <w:rPr>
                <w:b/>
                <w:snapToGrid w:val="0"/>
              </w:rPr>
            </w:pPr>
            <w:r w:rsidRPr="00BF6C22">
              <w:rPr>
                <w:b/>
                <w:snapToGrid w:val="0"/>
              </w:rPr>
              <w:t>Функциональные свойства и</w:t>
            </w:r>
            <w:r>
              <w:rPr>
                <w:b/>
                <w:snapToGrid w:val="0"/>
              </w:rPr>
              <w:t xml:space="preserve"> </w:t>
            </w:r>
            <w:r w:rsidRPr="00BF6C22">
              <w:rPr>
                <w:b/>
                <w:snapToGrid w:val="0"/>
              </w:rPr>
              <w:t>технические характеристики</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center"/>
              <w:rPr>
                <w:b/>
                <w:snapToGrid w:val="0"/>
              </w:rPr>
            </w:pPr>
            <w:r w:rsidRPr="00BF6C22">
              <w:rPr>
                <w:b/>
                <w:snapToGrid w:val="0"/>
              </w:rPr>
              <w:t>Ед. изм. шт.</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center"/>
              <w:rPr>
                <w:b/>
                <w:snapToGrid w:val="0"/>
              </w:rPr>
            </w:pPr>
            <w:r w:rsidRPr="00BF6C22">
              <w:rPr>
                <w:b/>
                <w:snapToGrid w:val="0"/>
              </w:rPr>
              <w:t>Кол-во</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center"/>
              <w:rPr>
                <w:b/>
              </w:rPr>
            </w:pPr>
            <w:r w:rsidRPr="00BF6C22">
              <w:rPr>
                <w:b/>
              </w:rPr>
              <w:t>Цена, за ед. руб.</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center"/>
              <w:rPr>
                <w:b/>
              </w:rPr>
            </w:pPr>
            <w:r w:rsidRPr="00BF6C22">
              <w:rPr>
                <w:b/>
              </w:rPr>
              <w:t>Общая стоимость, руб.</w:t>
            </w:r>
          </w:p>
        </w:tc>
      </w:tr>
      <w:tr w:rsidR="006B5FA2" w:rsidRPr="00BF6C22" w:rsidTr="00B321FF">
        <w:trPr>
          <w:trHeight w:val="367"/>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rPr>
                <w:snapToGrid w:val="0"/>
              </w:rPr>
            </w:pPr>
            <w:r w:rsidRPr="00BF6C22">
              <w:rPr>
                <w:snapToGrid w:val="0"/>
              </w:rPr>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pP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rPr>
                <w:snapToGrid w:val="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pPr>
          </w:p>
        </w:tc>
      </w:tr>
      <w:tr w:rsidR="006B5FA2" w:rsidRPr="00BF6C22" w:rsidTr="00B321FF">
        <w:trPr>
          <w:trHeight w:val="367"/>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rPr>
                <w:snapToGrid w:val="0"/>
              </w:rPr>
            </w:pPr>
            <w:r w:rsidRPr="00BF6C22">
              <w:rPr>
                <w:snapToGrid w:val="0"/>
              </w:rPr>
              <w:t>…</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rPr>
                <w:lang w:val="en-US"/>
              </w:rPr>
            </w:pP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rPr>
                <w:snapToGrid w:val="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pPr>
          </w:p>
        </w:tc>
      </w:tr>
      <w:tr w:rsidR="006B5FA2" w:rsidRPr="00BF6C22" w:rsidTr="00B321FF">
        <w:trPr>
          <w:trHeight w:val="367"/>
          <w:jc w:val="center"/>
        </w:trPr>
        <w:tc>
          <w:tcPr>
            <w:tcW w:w="95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ind w:right="116"/>
              <w:jc w:val="right"/>
            </w:pPr>
            <w:r w:rsidRPr="00BF6C22">
              <w:t>Итого:</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A2" w:rsidRPr="00BF6C22" w:rsidRDefault="006B5FA2" w:rsidP="00B321FF">
            <w:pPr>
              <w:jc w:val="both"/>
            </w:pPr>
          </w:p>
        </w:tc>
      </w:tr>
    </w:tbl>
    <w:p w:rsidR="00292785" w:rsidRPr="00292785" w:rsidRDefault="00292785" w:rsidP="00292785">
      <w:pPr>
        <w:pStyle w:val="11"/>
        <w:spacing w:line="360" w:lineRule="auto"/>
        <w:jc w:val="center"/>
        <w:rPr>
          <w:sz w:val="22"/>
          <w:szCs w:val="22"/>
        </w:rPr>
      </w:pPr>
    </w:p>
    <w:sectPr w:rsidR="00292785" w:rsidRPr="00292785" w:rsidSect="00DB68EA">
      <w:pgSz w:w="11906" w:h="16838"/>
      <w:pgMar w:top="425" w:right="85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295"/>
        </w:tabs>
        <w:ind w:left="785" w:hanging="360"/>
      </w:pPr>
      <w:rPr>
        <w:rFonts w:ascii="Symbol" w:hAnsi="Symbol" w:cs="Symbol"/>
        <w:sz w:val="20"/>
      </w:rPr>
    </w:lvl>
  </w:abstractNum>
  <w:abstractNum w:abstractNumId="1">
    <w:nsid w:val="00000004"/>
    <w:multiLevelType w:val="singleLevel"/>
    <w:tmpl w:val="00000004"/>
    <w:name w:val="WW8Num4"/>
    <w:lvl w:ilvl="0">
      <w:start w:val="1"/>
      <w:numFmt w:val="bullet"/>
      <w:lvlText w:val=""/>
      <w:lvlJc w:val="left"/>
      <w:pPr>
        <w:tabs>
          <w:tab w:val="num" w:pos="0"/>
        </w:tabs>
        <w:ind w:left="788" w:hanging="360"/>
      </w:pPr>
      <w:rPr>
        <w:rFonts w:ascii="Symbol" w:hAnsi="Symbol" w:cs="Symbol" w:hint="default"/>
      </w:rPr>
    </w:lvl>
  </w:abstractNum>
  <w:abstractNum w:abstractNumId="2">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hint="default"/>
      </w:rPr>
    </w:lvl>
  </w:abstractNum>
  <w:abstractNum w:abstractNumId="3">
    <w:nsid w:val="00000006"/>
    <w:multiLevelType w:val="singleLevel"/>
    <w:tmpl w:val="00000006"/>
    <w:name w:val="WW8Num6"/>
    <w:lvl w:ilvl="0">
      <w:start w:val="4"/>
      <w:numFmt w:val="decimal"/>
      <w:lvlText w:val="%1."/>
      <w:lvlJc w:val="left"/>
      <w:pPr>
        <w:tabs>
          <w:tab w:val="num" w:pos="0"/>
        </w:tabs>
        <w:ind w:left="720" w:hanging="360"/>
      </w:pPr>
      <w:rPr>
        <w:rFonts w:hint="default"/>
        <w:b/>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6">
    <w:nsid w:val="00000009"/>
    <w:multiLevelType w:val="singleLevel"/>
    <w:tmpl w:val="00000009"/>
    <w:name w:val="WW8Num9"/>
    <w:lvl w:ilvl="0">
      <w:start w:val="1"/>
      <w:numFmt w:val="decimal"/>
      <w:lvlText w:val="%1."/>
      <w:lvlJc w:val="left"/>
      <w:pPr>
        <w:tabs>
          <w:tab w:val="num" w:pos="0"/>
        </w:tabs>
        <w:ind w:left="1571" w:hanging="360"/>
      </w:pPr>
    </w:lvl>
  </w:abstractNum>
  <w:abstractNum w:abstractNumId="7">
    <w:nsid w:val="0000000A"/>
    <w:multiLevelType w:val="singleLevel"/>
    <w:tmpl w:val="0000000A"/>
    <w:name w:val="WW8Num10"/>
    <w:lvl w:ilvl="0">
      <w:start w:val="5"/>
      <w:numFmt w:val="decimal"/>
      <w:lvlText w:val="%1."/>
      <w:lvlJc w:val="left"/>
      <w:pPr>
        <w:tabs>
          <w:tab w:val="num" w:pos="0"/>
        </w:tabs>
        <w:ind w:left="1080" w:hanging="360"/>
      </w:pPr>
      <w:rPr>
        <w:rFonts w:hint="default"/>
      </w:rPr>
    </w:lvl>
  </w:abstractNum>
  <w:abstractNum w:abstractNumId="8">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hint="default"/>
      </w:rPr>
    </w:lvl>
  </w:abstractNum>
  <w:abstractNum w:abstractNumId="9">
    <w:nsid w:val="0000000C"/>
    <w:multiLevelType w:val="singleLevel"/>
    <w:tmpl w:val="0000000C"/>
    <w:name w:val="WW8Num12"/>
    <w:lvl w:ilvl="0">
      <w:start w:val="1"/>
      <w:numFmt w:val="decimal"/>
      <w:lvlText w:val="%1."/>
      <w:lvlJc w:val="left"/>
      <w:pPr>
        <w:tabs>
          <w:tab w:val="num" w:pos="720"/>
        </w:tabs>
        <w:ind w:left="720" w:hanging="360"/>
      </w:pPr>
      <w:rPr>
        <w:rFonts w:hint="default"/>
      </w:rPr>
    </w:lvl>
  </w:abstractNum>
  <w:abstractNum w:abstractNumId="10">
    <w:nsid w:val="095113E9"/>
    <w:multiLevelType w:val="hybridMultilevel"/>
    <w:tmpl w:val="7EE82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7A331A"/>
    <w:multiLevelType w:val="hybridMultilevel"/>
    <w:tmpl w:val="60ECA0C2"/>
    <w:lvl w:ilvl="0" w:tplc="4BD24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9524BF"/>
    <w:multiLevelType w:val="hybridMultilevel"/>
    <w:tmpl w:val="228CA50A"/>
    <w:lvl w:ilvl="0" w:tplc="0419000F">
      <w:start w:val="1"/>
      <w:numFmt w:val="decimal"/>
      <w:pStyle w:val="1"/>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42CAD"/>
    <w:multiLevelType w:val="multilevel"/>
    <w:tmpl w:val="15D6F0D0"/>
    <w:lvl w:ilvl="0">
      <w:start w:val="1"/>
      <w:numFmt w:val="decimal"/>
      <w:lvlText w:val="%1."/>
      <w:lvlJc w:val="left"/>
      <w:pPr>
        <w:tabs>
          <w:tab w:val="num" w:pos="227"/>
        </w:tabs>
        <w:ind w:left="227" w:hanging="227"/>
      </w:pPr>
      <w:rPr>
        <w:rFonts w:hint="default"/>
      </w:rPr>
    </w:lvl>
    <w:lvl w:ilvl="1">
      <w:start w:val="1"/>
      <w:numFmt w:val="decimal"/>
      <w:pStyle w:val="a"/>
      <w:lvlText w:val="%1.%2."/>
      <w:lvlJc w:val="left"/>
      <w:pPr>
        <w:tabs>
          <w:tab w:val="num" w:pos="6835"/>
        </w:tabs>
        <w:ind w:firstLine="567"/>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30E5E75"/>
    <w:multiLevelType w:val="multilevel"/>
    <w:tmpl w:val="FD4AB4E8"/>
    <w:lvl w:ilvl="0">
      <w:start w:val="2"/>
      <w:numFmt w:val="decimal"/>
      <w:lvlText w:val="%1"/>
      <w:lvlJc w:val="left"/>
      <w:pPr>
        <w:ind w:left="578" w:hanging="315"/>
      </w:pPr>
      <w:rPr>
        <w:rFonts w:hint="default"/>
      </w:rPr>
    </w:lvl>
    <w:lvl w:ilvl="1">
      <w:start w:val="7"/>
      <w:numFmt w:val="decimal"/>
      <w:lvlText w:val="%1.%2."/>
      <w:lvlJc w:val="left"/>
      <w:pPr>
        <w:ind w:left="578" w:hanging="315"/>
      </w:pPr>
      <w:rPr>
        <w:rFonts w:ascii="Arial" w:eastAsia="Times New Roman" w:hAnsi="Arial" w:hint="default"/>
        <w:b w:val="0"/>
        <w:bCs w:val="0"/>
        <w:i w:val="0"/>
        <w:iCs w:val="0"/>
        <w:spacing w:val="-1"/>
        <w:w w:val="100"/>
        <w:sz w:val="16"/>
        <w:szCs w:val="16"/>
      </w:rPr>
    </w:lvl>
    <w:lvl w:ilvl="2">
      <w:numFmt w:val="bullet"/>
      <w:lvlText w:val="•"/>
      <w:lvlJc w:val="left"/>
      <w:pPr>
        <w:ind w:left="2560" w:hanging="315"/>
      </w:pPr>
      <w:rPr>
        <w:rFonts w:hint="default"/>
      </w:rPr>
    </w:lvl>
    <w:lvl w:ilvl="3">
      <w:numFmt w:val="bullet"/>
      <w:lvlText w:val="•"/>
      <w:lvlJc w:val="left"/>
      <w:pPr>
        <w:ind w:left="3550" w:hanging="315"/>
      </w:pPr>
      <w:rPr>
        <w:rFonts w:hint="default"/>
      </w:rPr>
    </w:lvl>
    <w:lvl w:ilvl="4">
      <w:numFmt w:val="bullet"/>
      <w:lvlText w:val="•"/>
      <w:lvlJc w:val="left"/>
      <w:pPr>
        <w:ind w:left="4540" w:hanging="315"/>
      </w:pPr>
      <w:rPr>
        <w:rFonts w:hint="default"/>
      </w:rPr>
    </w:lvl>
    <w:lvl w:ilvl="5">
      <w:numFmt w:val="bullet"/>
      <w:lvlText w:val="•"/>
      <w:lvlJc w:val="left"/>
      <w:pPr>
        <w:ind w:left="5530" w:hanging="315"/>
      </w:pPr>
      <w:rPr>
        <w:rFonts w:hint="default"/>
      </w:rPr>
    </w:lvl>
    <w:lvl w:ilvl="6">
      <w:numFmt w:val="bullet"/>
      <w:lvlText w:val="•"/>
      <w:lvlJc w:val="left"/>
      <w:pPr>
        <w:ind w:left="6520" w:hanging="315"/>
      </w:pPr>
      <w:rPr>
        <w:rFonts w:hint="default"/>
      </w:rPr>
    </w:lvl>
    <w:lvl w:ilvl="7">
      <w:numFmt w:val="bullet"/>
      <w:lvlText w:val="•"/>
      <w:lvlJc w:val="left"/>
      <w:pPr>
        <w:ind w:left="7510" w:hanging="315"/>
      </w:pPr>
      <w:rPr>
        <w:rFonts w:hint="default"/>
      </w:rPr>
    </w:lvl>
    <w:lvl w:ilvl="8">
      <w:numFmt w:val="bullet"/>
      <w:lvlText w:val="•"/>
      <w:lvlJc w:val="left"/>
      <w:pPr>
        <w:ind w:left="8500" w:hanging="315"/>
      </w:pPr>
      <w:rPr>
        <w:rFonts w:hint="default"/>
      </w:rPr>
    </w:lvl>
  </w:abstractNum>
  <w:abstractNum w:abstractNumId="15">
    <w:nsid w:val="74372687"/>
    <w:multiLevelType w:val="hybridMultilevel"/>
    <w:tmpl w:val="BE183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0"/>
  </w:num>
  <w:num w:numId="5">
    <w:abstractNumId w:val="1"/>
  </w:num>
  <w:num w:numId="6">
    <w:abstractNumId w:val="2"/>
  </w:num>
  <w:num w:numId="7">
    <w:abstractNumId w:val="3"/>
  </w:num>
  <w:num w:numId="8">
    <w:abstractNumId w:val="4"/>
  </w:num>
  <w:num w:numId="9">
    <w:abstractNumId w:val="5"/>
  </w:num>
  <w:num w:numId="10">
    <w:abstractNumId w:val="7"/>
  </w:num>
  <w:num w:numId="11">
    <w:abstractNumId w:val="8"/>
  </w:num>
  <w:num w:numId="12">
    <w:abstractNumId w:val="11"/>
  </w:num>
  <w:num w:numId="13">
    <w:abstractNumId w:val="14"/>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31C7"/>
    <w:rsid w:val="0006795F"/>
    <w:rsid w:val="000711E9"/>
    <w:rsid w:val="0007343A"/>
    <w:rsid w:val="0007381B"/>
    <w:rsid w:val="00084BA8"/>
    <w:rsid w:val="00086D8F"/>
    <w:rsid w:val="00096805"/>
    <w:rsid w:val="00096978"/>
    <w:rsid w:val="00096A68"/>
    <w:rsid w:val="000B018A"/>
    <w:rsid w:val="000C156B"/>
    <w:rsid w:val="000C7601"/>
    <w:rsid w:val="000D6AEA"/>
    <w:rsid w:val="000E19BB"/>
    <w:rsid w:val="000E1FC2"/>
    <w:rsid w:val="000E2A5A"/>
    <w:rsid w:val="00105891"/>
    <w:rsid w:val="0010634A"/>
    <w:rsid w:val="00114EF7"/>
    <w:rsid w:val="00117CF3"/>
    <w:rsid w:val="00123C2C"/>
    <w:rsid w:val="0012652F"/>
    <w:rsid w:val="0013424F"/>
    <w:rsid w:val="00161AAE"/>
    <w:rsid w:val="00163DF5"/>
    <w:rsid w:val="0018767E"/>
    <w:rsid w:val="00193B52"/>
    <w:rsid w:val="001962AA"/>
    <w:rsid w:val="001A327E"/>
    <w:rsid w:val="001A34FC"/>
    <w:rsid w:val="001B5E2B"/>
    <w:rsid w:val="001B7DDD"/>
    <w:rsid w:val="001C226B"/>
    <w:rsid w:val="001E09BF"/>
    <w:rsid w:val="00216D2E"/>
    <w:rsid w:val="00227477"/>
    <w:rsid w:val="002438D8"/>
    <w:rsid w:val="00257A42"/>
    <w:rsid w:val="00262D37"/>
    <w:rsid w:val="00263A65"/>
    <w:rsid w:val="00267E50"/>
    <w:rsid w:val="00275A84"/>
    <w:rsid w:val="00280C4F"/>
    <w:rsid w:val="00292785"/>
    <w:rsid w:val="00292906"/>
    <w:rsid w:val="002A3CDA"/>
    <w:rsid w:val="002B0D13"/>
    <w:rsid w:val="002B510C"/>
    <w:rsid w:val="002C07C0"/>
    <w:rsid w:val="002C1C9D"/>
    <w:rsid w:val="002D2C40"/>
    <w:rsid w:val="002D6EF3"/>
    <w:rsid w:val="002E6766"/>
    <w:rsid w:val="002E7EC7"/>
    <w:rsid w:val="0032042D"/>
    <w:rsid w:val="0034545C"/>
    <w:rsid w:val="0034554C"/>
    <w:rsid w:val="003619A8"/>
    <w:rsid w:val="0037753B"/>
    <w:rsid w:val="0038326C"/>
    <w:rsid w:val="00385014"/>
    <w:rsid w:val="003A38B4"/>
    <w:rsid w:val="003B0A1B"/>
    <w:rsid w:val="003B265B"/>
    <w:rsid w:val="003C360D"/>
    <w:rsid w:val="003D03FE"/>
    <w:rsid w:val="003D2E7B"/>
    <w:rsid w:val="003D4FB0"/>
    <w:rsid w:val="00415172"/>
    <w:rsid w:val="004463FA"/>
    <w:rsid w:val="00473625"/>
    <w:rsid w:val="0047434C"/>
    <w:rsid w:val="004B2111"/>
    <w:rsid w:val="004B4819"/>
    <w:rsid w:val="004D2829"/>
    <w:rsid w:val="00507CDF"/>
    <w:rsid w:val="00510D86"/>
    <w:rsid w:val="00516D44"/>
    <w:rsid w:val="0056097D"/>
    <w:rsid w:val="00572182"/>
    <w:rsid w:val="0058267A"/>
    <w:rsid w:val="0059177F"/>
    <w:rsid w:val="00596D0D"/>
    <w:rsid w:val="005B2D5A"/>
    <w:rsid w:val="005B355C"/>
    <w:rsid w:val="005F39F0"/>
    <w:rsid w:val="005F5C85"/>
    <w:rsid w:val="0061159F"/>
    <w:rsid w:val="00645A24"/>
    <w:rsid w:val="00681432"/>
    <w:rsid w:val="006B5FA2"/>
    <w:rsid w:val="006C3F38"/>
    <w:rsid w:val="006D1E1A"/>
    <w:rsid w:val="006D7AA5"/>
    <w:rsid w:val="006E4D65"/>
    <w:rsid w:val="006F740A"/>
    <w:rsid w:val="00711778"/>
    <w:rsid w:val="007276DB"/>
    <w:rsid w:val="00744B74"/>
    <w:rsid w:val="0075048D"/>
    <w:rsid w:val="00752370"/>
    <w:rsid w:val="007539BC"/>
    <w:rsid w:val="00754F35"/>
    <w:rsid w:val="00761705"/>
    <w:rsid w:val="007807DD"/>
    <w:rsid w:val="00790EE5"/>
    <w:rsid w:val="00794D5B"/>
    <w:rsid w:val="007A0651"/>
    <w:rsid w:val="007A6E34"/>
    <w:rsid w:val="007A7446"/>
    <w:rsid w:val="007A796A"/>
    <w:rsid w:val="007B0AAD"/>
    <w:rsid w:val="007B762E"/>
    <w:rsid w:val="007C164E"/>
    <w:rsid w:val="007C473E"/>
    <w:rsid w:val="007C4FDC"/>
    <w:rsid w:val="007C5BF5"/>
    <w:rsid w:val="007D177E"/>
    <w:rsid w:val="007D607B"/>
    <w:rsid w:val="007E2114"/>
    <w:rsid w:val="007E46E2"/>
    <w:rsid w:val="007F308B"/>
    <w:rsid w:val="007F5BC5"/>
    <w:rsid w:val="00813032"/>
    <w:rsid w:val="00825A4E"/>
    <w:rsid w:val="0083560D"/>
    <w:rsid w:val="008568A7"/>
    <w:rsid w:val="008661EF"/>
    <w:rsid w:val="00872CBF"/>
    <w:rsid w:val="00884829"/>
    <w:rsid w:val="00886B9C"/>
    <w:rsid w:val="00892F68"/>
    <w:rsid w:val="008A589A"/>
    <w:rsid w:val="008A6A31"/>
    <w:rsid w:val="008C5C95"/>
    <w:rsid w:val="008E5242"/>
    <w:rsid w:val="008E6952"/>
    <w:rsid w:val="008F165B"/>
    <w:rsid w:val="008F6BBD"/>
    <w:rsid w:val="00916647"/>
    <w:rsid w:val="00921E85"/>
    <w:rsid w:val="00923E7C"/>
    <w:rsid w:val="00942197"/>
    <w:rsid w:val="00967BF7"/>
    <w:rsid w:val="00970886"/>
    <w:rsid w:val="009723E5"/>
    <w:rsid w:val="009732FC"/>
    <w:rsid w:val="00976C3B"/>
    <w:rsid w:val="00977637"/>
    <w:rsid w:val="009B1465"/>
    <w:rsid w:val="009B2B89"/>
    <w:rsid w:val="009E1217"/>
    <w:rsid w:val="009E4507"/>
    <w:rsid w:val="009F4290"/>
    <w:rsid w:val="00A00676"/>
    <w:rsid w:val="00A249F8"/>
    <w:rsid w:val="00A44CB4"/>
    <w:rsid w:val="00A526C0"/>
    <w:rsid w:val="00A566A7"/>
    <w:rsid w:val="00A57C1E"/>
    <w:rsid w:val="00A62D68"/>
    <w:rsid w:val="00A66308"/>
    <w:rsid w:val="00A66DC4"/>
    <w:rsid w:val="00A7016A"/>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87A18"/>
    <w:rsid w:val="00B902FC"/>
    <w:rsid w:val="00BA25BE"/>
    <w:rsid w:val="00BA3B9E"/>
    <w:rsid w:val="00BA422F"/>
    <w:rsid w:val="00BA78A6"/>
    <w:rsid w:val="00BB5335"/>
    <w:rsid w:val="00BB606F"/>
    <w:rsid w:val="00BC50B0"/>
    <w:rsid w:val="00BD597D"/>
    <w:rsid w:val="00BE340E"/>
    <w:rsid w:val="00BE6EB4"/>
    <w:rsid w:val="00BE7202"/>
    <w:rsid w:val="00C01ED1"/>
    <w:rsid w:val="00C141E2"/>
    <w:rsid w:val="00C1757B"/>
    <w:rsid w:val="00C341F0"/>
    <w:rsid w:val="00C436A5"/>
    <w:rsid w:val="00C46C4F"/>
    <w:rsid w:val="00C6784C"/>
    <w:rsid w:val="00C7448D"/>
    <w:rsid w:val="00C77894"/>
    <w:rsid w:val="00C80E50"/>
    <w:rsid w:val="00C90894"/>
    <w:rsid w:val="00C9128D"/>
    <w:rsid w:val="00C964A7"/>
    <w:rsid w:val="00C96760"/>
    <w:rsid w:val="00C97FDD"/>
    <w:rsid w:val="00CA1E59"/>
    <w:rsid w:val="00CB64D7"/>
    <w:rsid w:val="00CB6EA5"/>
    <w:rsid w:val="00CC221F"/>
    <w:rsid w:val="00CC3FF4"/>
    <w:rsid w:val="00CD4A70"/>
    <w:rsid w:val="00CE293B"/>
    <w:rsid w:val="00CE6C9A"/>
    <w:rsid w:val="00D042CC"/>
    <w:rsid w:val="00D04831"/>
    <w:rsid w:val="00D165B4"/>
    <w:rsid w:val="00D17069"/>
    <w:rsid w:val="00D330EC"/>
    <w:rsid w:val="00D35784"/>
    <w:rsid w:val="00D408B1"/>
    <w:rsid w:val="00D46C2B"/>
    <w:rsid w:val="00D5198B"/>
    <w:rsid w:val="00D56C7F"/>
    <w:rsid w:val="00D70DE5"/>
    <w:rsid w:val="00D806AB"/>
    <w:rsid w:val="00D93364"/>
    <w:rsid w:val="00DA1A54"/>
    <w:rsid w:val="00DB1DE3"/>
    <w:rsid w:val="00DB68EA"/>
    <w:rsid w:val="00DB7C0F"/>
    <w:rsid w:val="00DD66D7"/>
    <w:rsid w:val="00DE25AA"/>
    <w:rsid w:val="00DE3D29"/>
    <w:rsid w:val="00DE76B1"/>
    <w:rsid w:val="00DF54E4"/>
    <w:rsid w:val="00E1251C"/>
    <w:rsid w:val="00E25DA0"/>
    <w:rsid w:val="00E31009"/>
    <w:rsid w:val="00E3382B"/>
    <w:rsid w:val="00E41ACE"/>
    <w:rsid w:val="00E52939"/>
    <w:rsid w:val="00E553D5"/>
    <w:rsid w:val="00E57E29"/>
    <w:rsid w:val="00E66300"/>
    <w:rsid w:val="00E93CEB"/>
    <w:rsid w:val="00EA6EFB"/>
    <w:rsid w:val="00EB12B7"/>
    <w:rsid w:val="00EB4998"/>
    <w:rsid w:val="00EE4998"/>
    <w:rsid w:val="00EE6D17"/>
    <w:rsid w:val="00EE7AB0"/>
    <w:rsid w:val="00EF5126"/>
    <w:rsid w:val="00F00D99"/>
    <w:rsid w:val="00F057A6"/>
    <w:rsid w:val="00F14EDF"/>
    <w:rsid w:val="00F4257A"/>
    <w:rsid w:val="00F60331"/>
    <w:rsid w:val="00F72C66"/>
    <w:rsid w:val="00F93EF8"/>
    <w:rsid w:val="00F97D72"/>
    <w:rsid w:val="00FA26D4"/>
    <w:rsid w:val="00FA345D"/>
    <w:rsid w:val="00FC4F99"/>
    <w:rsid w:val="00FC5873"/>
    <w:rsid w:val="00FD2FB9"/>
    <w:rsid w:val="00FD37C2"/>
    <w:rsid w:val="00FF1BAC"/>
    <w:rsid w:val="00FF5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C0778-4339-4888-82ED-2F771E44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1"/>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0"/>
    <w:next w:val="a0"/>
    <w:link w:val="20"/>
    <w:uiPriority w:val="9"/>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UL,Абзац маркированнный,Table-Normal,RSHB_Table-Normal,Предусловия,ТЗ список,Абзац списка литеральный,Bullet List,FooterText,numbered,Paragraphe de liste1,lp1,A_маркированный_список,SL_Абзац списка"/>
    <w:basedOn w:val="a0"/>
    <w:uiPriority w:val="34"/>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basedOn w:val="a2"/>
    <w:uiPriority w:val="99"/>
    <w:rsid w:val="00596D0D"/>
    <w:rPr>
      <w:rFonts w:cs="Times New Roman"/>
      <w:b w:val="0"/>
      <w:color w:val="106BBE"/>
    </w:rPr>
  </w:style>
  <w:style w:type="paragraph" w:customStyle="1" w:styleId="a8">
    <w:name w:val="Нормальный (таблица)"/>
    <w:basedOn w:val="a0"/>
    <w:next w:val="a0"/>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9">
    <w:name w:val="Прижатый влево"/>
    <w:basedOn w:val="a0"/>
    <w:next w:val="a0"/>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a">
    <w:name w:val="Таблицы (моноширинный)"/>
    <w:basedOn w:val="a0"/>
    <w:next w:val="a0"/>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b">
    <w:name w:val="Balloon Text"/>
    <w:basedOn w:val="a0"/>
    <w:link w:val="ac"/>
    <w:uiPriority w:val="99"/>
    <w:semiHidden/>
    <w:unhideWhenUsed/>
    <w:rsid w:val="00B65B64"/>
    <w:rPr>
      <w:rFonts w:ascii="Tahoma" w:hAnsi="Tahoma" w:cs="Tahoma"/>
      <w:sz w:val="16"/>
      <w:szCs w:val="16"/>
    </w:rPr>
  </w:style>
  <w:style w:type="character" w:customStyle="1" w:styleId="ac">
    <w:name w:val="Текст выноски Знак"/>
    <w:basedOn w:val="a2"/>
    <w:link w:val="ab"/>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2"/>
    <w:link w:val="1"/>
    <w:rsid w:val="0083560D"/>
    <w:rPr>
      <w:rFonts w:ascii="Times New Roman" w:eastAsia="Times New Roman" w:hAnsi="Times New Roman" w:cs="Times New Roman"/>
      <w:b/>
      <w:kern w:val="1"/>
      <w:szCs w:val="20"/>
      <w:lang w:eastAsia="ar-SA"/>
    </w:rPr>
  </w:style>
  <w:style w:type="character" w:styleId="ad">
    <w:name w:val="Hyperlink"/>
    <w:rsid w:val="0083560D"/>
    <w:rPr>
      <w:color w:val="0000FF"/>
      <w:u w:val="single"/>
    </w:rPr>
  </w:style>
  <w:style w:type="paragraph" w:styleId="a1">
    <w:name w:val="Body Text"/>
    <w:basedOn w:val="a0"/>
    <w:link w:val="ae"/>
    <w:rsid w:val="0083560D"/>
    <w:pPr>
      <w:suppressAutoHyphens/>
      <w:spacing w:line="256" w:lineRule="auto"/>
      <w:jc w:val="both"/>
    </w:pPr>
    <w:rPr>
      <w:b/>
      <w:kern w:val="1"/>
      <w:sz w:val="24"/>
      <w:lang w:eastAsia="ar-SA"/>
    </w:rPr>
  </w:style>
  <w:style w:type="character" w:customStyle="1" w:styleId="ae">
    <w:name w:val="Основной текст Знак"/>
    <w:basedOn w:val="a2"/>
    <w:link w:val="a1"/>
    <w:rsid w:val="0083560D"/>
    <w:rPr>
      <w:rFonts w:ascii="Times New Roman" w:eastAsia="Times New Roman" w:hAnsi="Times New Roman" w:cs="Times New Roman"/>
      <w:b/>
      <w:kern w:val="1"/>
      <w:sz w:val="24"/>
      <w:szCs w:val="20"/>
      <w:lang w:eastAsia="ar-SA"/>
    </w:rPr>
  </w:style>
  <w:style w:type="paragraph" w:customStyle="1" w:styleId="Signed">
    <w:name w:val="Signed"/>
    <w:basedOn w:val="a0"/>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0"/>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f">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2"/>
    <w:link w:val="2"/>
    <w:uiPriority w:val="9"/>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4"/>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0">
    <w:name w:val="header"/>
    <w:basedOn w:val="a0"/>
    <w:link w:val="af1"/>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1">
    <w:name w:val="Верхний колонтитул Знак"/>
    <w:basedOn w:val="a2"/>
    <w:link w:val="af0"/>
    <w:uiPriority w:val="99"/>
    <w:rsid w:val="009B1465"/>
    <w:rPr>
      <w:rFonts w:ascii="Calibri" w:eastAsia="Times New Roman" w:hAnsi="Calibri" w:cs="Times New Roman"/>
      <w:shd w:val="clear" w:color="auto" w:fill="FFFFFF"/>
    </w:rPr>
  </w:style>
  <w:style w:type="paragraph" w:styleId="af2">
    <w:name w:val="footer"/>
    <w:basedOn w:val="a0"/>
    <w:link w:val="af3"/>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3">
    <w:name w:val="Нижний колонтитул Знак"/>
    <w:basedOn w:val="a2"/>
    <w:link w:val="af2"/>
    <w:uiPriority w:val="99"/>
    <w:rsid w:val="009B1465"/>
    <w:rPr>
      <w:rFonts w:ascii="Calibri" w:eastAsia="Times New Roman" w:hAnsi="Calibri" w:cs="Times New Roman"/>
      <w:shd w:val="clear" w:color="auto" w:fill="FFFFFF"/>
    </w:rPr>
  </w:style>
  <w:style w:type="character" w:styleId="af4">
    <w:name w:val="FollowedHyperlink"/>
    <w:basedOn w:val="a2"/>
    <w:uiPriority w:val="99"/>
    <w:semiHidden/>
    <w:unhideWhenUsed/>
    <w:rsid w:val="009B1465"/>
    <w:rPr>
      <w:color w:val="954F72"/>
      <w:u w:val="single"/>
    </w:rPr>
  </w:style>
  <w:style w:type="paragraph" w:customStyle="1" w:styleId="msonormal0">
    <w:name w:val="msonormal"/>
    <w:basedOn w:val="a0"/>
    <w:rsid w:val="009B1465"/>
    <w:pPr>
      <w:shd w:val="clear" w:color="auto" w:fill="FFFFFF"/>
      <w:spacing w:before="100" w:beforeAutospacing="1" w:after="100" w:afterAutospacing="1"/>
    </w:pPr>
    <w:rPr>
      <w:sz w:val="24"/>
      <w:szCs w:val="24"/>
    </w:rPr>
  </w:style>
  <w:style w:type="paragraph" w:customStyle="1" w:styleId="font5">
    <w:name w:val="font5"/>
    <w:basedOn w:val="a0"/>
    <w:rsid w:val="009B1465"/>
    <w:pPr>
      <w:shd w:val="clear" w:color="auto" w:fill="FFFFFF"/>
      <w:spacing w:before="100" w:beforeAutospacing="1" w:after="100" w:afterAutospacing="1"/>
    </w:pPr>
  </w:style>
  <w:style w:type="paragraph" w:customStyle="1" w:styleId="font6">
    <w:name w:val="font6"/>
    <w:basedOn w:val="a0"/>
    <w:rsid w:val="009B1465"/>
    <w:pPr>
      <w:shd w:val="clear" w:color="auto" w:fill="FFFFFF"/>
      <w:spacing w:before="100" w:beforeAutospacing="1" w:after="100" w:afterAutospacing="1"/>
    </w:pPr>
    <w:rPr>
      <w:rFonts w:ascii="Cambria Math" w:hAnsi="Cambria Math"/>
    </w:rPr>
  </w:style>
  <w:style w:type="paragraph" w:customStyle="1" w:styleId="xl63">
    <w:name w:val="xl63"/>
    <w:basedOn w:val="a0"/>
    <w:rsid w:val="009B1465"/>
    <w:pPr>
      <w:shd w:val="clear" w:color="auto" w:fill="FFFFFF"/>
      <w:spacing w:before="100" w:beforeAutospacing="1" w:after="100" w:afterAutospacing="1"/>
    </w:pPr>
    <w:rPr>
      <w:sz w:val="24"/>
      <w:szCs w:val="24"/>
    </w:rPr>
  </w:style>
  <w:style w:type="paragraph" w:customStyle="1" w:styleId="xl64">
    <w:name w:val="xl64"/>
    <w:basedOn w:val="a0"/>
    <w:rsid w:val="009B1465"/>
    <w:pPr>
      <w:shd w:val="clear" w:color="auto" w:fill="FFFFFF"/>
      <w:spacing w:before="100" w:beforeAutospacing="1" w:after="100" w:afterAutospacing="1"/>
    </w:pPr>
    <w:rPr>
      <w:sz w:val="24"/>
      <w:szCs w:val="24"/>
    </w:rPr>
  </w:style>
  <w:style w:type="paragraph" w:customStyle="1" w:styleId="xl65">
    <w:name w:val="xl65"/>
    <w:basedOn w:val="a0"/>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0"/>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0"/>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0"/>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0"/>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0"/>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0"/>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0"/>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0"/>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0"/>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0"/>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0"/>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0"/>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0"/>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0"/>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0"/>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0"/>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0"/>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0"/>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0"/>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0"/>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0"/>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0"/>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0"/>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0"/>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0"/>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0"/>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0"/>
    <w:rsid w:val="009B1465"/>
    <w:pPr>
      <w:shd w:val="clear" w:color="auto" w:fill="FFFFFF"/>
      <w:spacing w:before="100" w:beforeAutospacing="1" w:after="100" w:afterAutospacing="1"/>
      <w:jc w:val="center"/>
      <w:textAlignment w:val="center"/>
    </w:pPr>
    <w:rPr>
      <w:sz w:val="24"/>
      <w:szCs w:val="24"/>
    </w:rPr>
  </w:style>
  <w:style w:type="character" w:styleId="af5">
    <w:name w:val="Strong"/>
    <w:qFormat/>
    <w:rsid w:val="009B1465"/>
    <w:rPr>
      <w:b/>
      <w:bCs/>
    </w:rPr>
  </w:style>
  <w:style w:type="character" w:customStyle="1" w:styleId="n-product-specname-inner">
    <w:name w:val="n-product-spec__name-inner"/>
    <w:basedOn w:val="a2"/>
    <w:rsid w:val="009B1465"/>
  </w:style>
  <w:style w:type="character" w:customStyle="1" w:styleId="n-product-specvalue-inner">
    <w:name w:val="n-product-spec__value-inner"/>
    <w:basedOn w:val="a2"/>
    <w:rsid w:val="009B1465"/>
  </w:style>
  <w:style w:type="character" w:customStyle="1" w:styleId="name">
    <w:name w:val="name"/>
    <w:basedOn w:val="a2"/>
    <w:rsid w:val="009B1465"/>
  </w:style>
  <w:style w:type="character" w:customStyle="1" w:styleId="value">
    <w:name w:val="value"/>
    <w:basedOn w:val="a2"/>
    <w:rsid w:val="009B1465"/>
  </w:style>
  <w:style w:type="character" w:customStyle="1" w:styleId="col2">
    <w:name w:val="col2"/>
    <w:basedOn w:val="a2"/>
    <w:rsid w:val="009B1465"/>
  </w:style>
  <w:style w:type="character" w:customStyle="1" w:styleId="af6">
    <w:name w:val="Основной текст_"/>
    <w:link w:val="3"/>
    <w:locked/>
    <w:rsid w:val="009B1465"/>
    <w:rPr>
      <w:sz w:val="23"/>
      <w:shd w:val="clear" w:color="auto" w:fill="FFFFFF"/>
    </w:rPr>
  </w:style>
  <w:style w:type="paragraph" w:customStyle="1" w:styleId="3">
    <w:name w:val="Основной текст3"/>
    <w:basedOn w:val="a0"/>
    <w:link w:val="af6"/>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7">
    <w:name w:val="Normal (Web)"/>
    <w:basedOn w:val="a0"/>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0"/>
    <w:rsid w:val="009B1465"/>
    <w:pPr>
      <w:shd w:val="clear" w:color="auto" w:fill="FFFFFF"/>
      <w:spacing w:before="100" w:beforeAutospacing="1" w:after="100" w:afterAutospacing="1"/>
    </w:pPr>
    <w:rPr>
      <w:sz w:val="24"/>
      <w:szCs w:val="24"/>
    </w:rPr>
  </w:style>
  <w:style w:type="character" w:styleId="af8">
    <w:name w:val="Emphasis"/>
    <w:uiPriority w:val="20"/>
    <w:qFormat/>
    <w:rsid w:val="009B1465"/>
    <w:rPr>
      <w:i/>
      <w:iCs/>
    </w:rPr>
  </w:style>
  <w:style w:type="numbering" w:customStyle="1" w:styleId="22">
    <w:name w:val="Нет списка2"/>
    <w:next w:val="a4"/>
    <w:uiPriority w:val="99"/>
    <w:semiHidden/>
    <w:unhideWhenUsed/>
    <w:rsid w:val="00F97D72"/>
  </w:style>
  <w:style w:type="character" w:customStyle="1" w:styleId="40">
    <w:name w:val="Заголовок 4 Знак"/>
    <w:basedOn w:val="a2"/>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9">
    <w:name w:val="Body Text Indent"/>
    <w:basedOn w:val="a0"/>
    <w:link w:val="afa"/>
    <w:uiPriority w:val="99"/>
    <w:semiHidden/>
    <w:unhideWhenUsed/>
    <w:rsid w:val="000E1FC2"/>
    <w:pPr>
      <w:spacing w:after="120"/>
      <w:ind w:left="283"/>
    </w:pPr>
  </w:style>
  <w:style w:type="character" w:customStyle="1" w:styleId="afa">
    <w:name w:val="Основной текст с отступом Знак"/>
    <w:basedOn w:val="a2"/>
    <w:link w:val="af9"/>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0"/>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2"/>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0"/>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2"/>
    <w:link w:val="30"/>
    <w:uiPriority w:val="99"/>
    <w:semiHidden/>
    <w:rsid w:val="000E1FC2"/>
    <w:rPr>
      <w:rFonts w:ascii="Times New Roman" w:eastAsia="Times New Roman" w:hAnsi="Times New Roman" w:cs="Times New Roman"/>
      <w:sz w:val="16"/>
      <w:szCs w:val="16"/>
      <w:lang w:eastAsia="ru-RU"/>
    </w:rPr>
  </w:style>
  <w:style w:type="paragraph" w:styleId="afb">
    <w:name w:val="caption"/>
    <w:basedOn w:val="a0"/>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3"/>
    <w:next w:val="a5"/>
    <w:uiPriority w:val="39"/>
    <w:rsid w:val="000631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Знак1"/>
    <w:uiPriority w:val="99"/>
    <w:rsid w:val="000631C7"/>
    <w:rPr>
      <w:rFonts w:ascii="Arial" w:hAnsi="Arial" w:cs="Arial"/>
      <w:sz w:val="20"/>
      <w:szCs w:val="20"/>
    </w:rPr>
  </w:style>
  <w:style w:type="paragraph" w:customStyle="1" w:styleId="Default">
    <w:name w:val="Default"/>
    <w:rsid w:val="007E46E2"/>
    <w:pPr>
      <w:autoSpaceDE w:val="0"/>
      <w:autoSpaceDN w:val="0"/>
      <w:adjustRightInd w:val="0"/>
    </w:pPr>
    <w:rPr>
      <w:rFonts w:ascii="Calibri" w:eastAsia="Calibri" w:hAnsi="Calibri" w:cs="Times New Roman"/>
      <w:color w:val="000000"/>
      <w:sz w:val="24"/>
      <w:szCs w:val="24"/>
      <w:lang w:eastAsia="ru-RU"/>
    </w:rPr>
  </w:style>
  <w:style w:type="paragraph" w:customStyle="1" w:styleId="Preformat">
    <w:name w:val="Preformat"/>
    <w:rsid w:val="00C46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c">
    <w:name w:val="Plain Text"/>
    <w:basedOn w:val="a0"/>
    <w:link w:val="afd"/>
    <w:uiPriority w:val="99"/>
    <w:unhideWhenUsed/>
    <w:rsid w:val="0007381B"/>
    <w:rPr>
      <w:rFonts w:ascii="Consolas" w:eastAsiaTheme="minorHAnsi" w:hAnsi="Consolas" w:cstheme="minorBidi"/>
      <w:sz w:val="21"/>
      <w:szCs w:val="21"/>
      <w:lang w:eastAsia="en-US"/>
    </w:rPr>
  </w:style>
  <w:style w:type="character" w:customStyle="1" w:styleId="afd">
    <w:name w:val="Текст Знак"/>
    <w:basedOn w:val="a2"/>
    <w:link w:val="afc"/>
    <w:uiPriority w:val="99"/>
    <w:rsid w:val="0007381B"/>
    <w:rPr>
      <w:rFonts w:ascii="Consolas" w:hAnsi="Consolas"/>
      <w:sz w:val="21"/>
      <w:szCs w:val="21"/>
    </w:rPr>
  </w:style>
  <w:style w:type="character" w:customStyle="1" w:styleId="afe">
    <w:name w:val="Основной текст + Полужирный"/>
    <w:rsid w:val="00CB64D7"/>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25">
    <w:name w:val="Основной текст2"/>
    <w:rsid w:val="00CB64D7"/>
    <w:rPr>
      <w:rFonts w:ascii="Times New Roman" w:eastAsia="Times New Roman" w:hAnsi="Times New Roman" w:cs="Times New Roman"/>
      <w:color w:val="000000"/>
      <w:spacing w:val="0"/>
      <w:w w:val="100"/>
      <w:position w:val="0"/>
      <w:sz w:val="21"/>
      <w:szCs w:val="21"/>
      <w:shd w:val="clear" w:color="auto" w:fill="FFFFFF"/>
      <w:vertAlign w:val="baseline"/>
      <w:lang w:val="ru-RU"/>
    </w:rPr>
  </w:style>
  <w:style w:type="character" w:customStyle="1" w:styleId="aff">
    <w:name w:val="Цветовое выделение"/>
    <w:rsid w:val="00CB64D7"/>
    <w:rPr>
      <w:b/>
      <w:color w:val="000080"/>
      <w:sz w:val="20"/>
    </w:rPr>
  </w:style>
  <w:style w:type="paragraph" w:customStyle="1" w:styleId="a">
    <w:name w:val="Пункты"/>
    <w:basedOn w:val="a0"/>
    <w:rsid w:val="00292785"/>
    <w:pPr>
      <w:numPr>
        <w:ilvl w:val="1"/>
        <w:numId w:val="14"/>
      </w:numPr>
      <w:spacing w:after="60"/>
      <w:jc w:val="both"/>
    </w:pPr>
    <w:rPr>
      <w:sz w:val="22"/>
      <w:szCs w:val="22"/>
    </w:rPr>
  </w:style>
  <w:style w:type="paragraph" w:customStyle="1" w:styleId="110">
    <w:name w:val="Заголовок 11"/>
    <w:basedOn w:val="a0"/>
    <w:uiPriority w:val="99"/>
    <w:rsid w:val="00E25DA0"/>
    <w:pPr>
      <w:widowControl w:val="0"/>
      <w:autoSpaceDE w:val="0"/>
      <w:autoSpaceDN w:val="0"/>
      <w:spacing w:line="178" w:lineRule="exact"/>
      <w:ind w:left="391" w:hanging="181"/>
      <w:outlineLvl w:val="1"/>
    </w:pPr>
    <w:rPr>
      <w:rFonts w:ascii="Arial" w:eastAsia="Calibri" w:hAnsi="Arial" w:cs="Arial"/>
      <w:sz w:val="16"/>
      <w:szCs w:val="16"/>
      <w:lang w:eastAsia="en-US"/>
    </w:rPr>
  </w:style>
  <w:style w:type="paragraph" w:customStyle="1" w:styleId="ListParagraph1">
    <w:name w:val="List Paragraph1"/>
    <w:basedOn w:val="a0"/>
    <w:rsid w:val="006B5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48186">
      <w:bodyDiv w:val="1"/>
      <w:marLeft w:val="0"/>
      <w:marRight w:val="0"/>
      <w:marTop w:val="0"/>
      <w:marBottom w:val="0"/>
      <w:divBdr>
        <w:top w:val="none" w:sz="0" w:space="0" w:color="auto"/>
        <w:left w:val="none" w:sz="0" w:space="0" w:color="auto"/>
        <w:bottom w:val="none" w:sz="0" w:space="0" w:color="auto"/>
        <w:right w:val="none" w:sz="0" w:space="0" w:color="auto"/>
      </w:divBdr>
    </w:div>
    <w:div w:id="1075781918">
      <w:bodyDiv w:val="1"/>
      <w:marLeft w:val="0"/>
      <w:marRight w:val="0"/>
      <w:marTop w:val="0"/>
      <w:marBottom w:val="0"/>
      <w:divBdr>
        <w:top w:val="none" w:sz="0" w:space="0" w:color="auto"/>
        <w:left w:val="none" w:sz="0" w:space="0" w:color="auto"/>
        <w:bottom w:val="none" w:sz="0" w:space="0" w:color="auto"/>
        <w:right w:val="none" w:sz="0" w:space="0" w:color="auto"/>
      </w:divBdr>
    </w:div>
    <w:div w:id="11055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bikeclub.ru/goods/pitbaik-butch-mx1-125-1704.htm" TargetMode="External"/><Relationship Id="rId3" Type="http://schemas.openxmlformats.org/officeDocument/2006/relationships/styles" Target="styles.xml"/><Relationship Id="rId7" Type="http://schemas.openxmlformats.org/officeDocument/2006/relationships/hyperlink" Target="https://msp-shop.rts-tender.ru/zapros/crea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sp-shop.rts-tender.ru/zapros/creat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dttob@obl72.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9B29D-2DD0-4BD9-963A-8E644B7F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5379</Words>
  <Characters>30661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6</cp:revision>
  <cp:lastPrinted>2024-02-29T07:06:00Z</cp:lastPrinted>
  <dcterms:created xsi:type="dcterms:W3CDTF">2024-02-29T06:00:00Z</dcterms:created>
  <dcterms:modified xsi:type="dcterms:W3CDTF">2024-03-20T10:37:00Z</dcterms:modified>
</cp:coreProperties>
</file>