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0A1E4D">
        <w:rPr>
          <w:b/>
          <w:bCs/>
          <w:sz w:val="22"/>
          <w:szCs w:val="22"/>
        </w:rPr>
        <w:t>28.02.</w:t>
      </w:r>
      <w:r w:rsidR="005443D0">
        <w:rPr>
          <w:b/>
          <w:bCs/>
          <w:sz w:val="22"/>
          <w:szCs w:val="22"/>
        </w:rPr>
        <w:t>2022</w:t>
      </w:r>
      <w:r w:rsidR="00473625">
        <w:rPr>
          <w:b/>
          <w:bCs/>
          <w:sz w:val="22"/>
          <w:szCs w:val="22"/>
        </w:rPr>
        <w:t xml:space="preserve"> </w:t>
      </w:r>
      <w:r w:rsidRPr="00D330EC">
        <w:rPr>
          <w:b/>
          <w:bCs/>
          <w:sz w:val="22"/>
          <w:szCs w:val="22"/>
        </w:rPr>
        <w:t xml:space="preserve">№ </w:t>
      </w:r>
      <w:r w:rsidR="000A1E4D">
        <w:rPr>
          <w:b/>
          <w:bCs/>
          <w:sz w:val="22"/>
          <w:szCs w:val="22"/>
        </w:rPr>
        <w:t>36-од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7"/>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r w:rsidRPr="0061159F">
              <w:rPr>
                <w:sz w:val="22"/>
                <w:szCs w:val="22"/>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F46840">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F46840">
              <w:rPr>
                <w:sz w:val="22"/>
                <w:szCs w:val="22"/>
              </w:rPr>
              <w:t>14</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096A68" w:rsidRPr="00F46840" w:rsidRDefault="00F46840" w:rsidP="00C6327B">
            <w:pPr>
              <w:jc w:val="both"/>
              <w:rPr>
                <w:sz w:val="22"/>
                <w:szCs w:val="22"/>
              </w:rPr>
            </w:pPr>
            <w:proofErr w:type="gramStart"/>
            <w:r w:rsidRPr="00F46840">
              <w:rPr>
                <w:color w:val="000000"/>
                <w:sz w:val="22"/>
                <w:szCs w:val="22"/>
              </w:rPr>
              <w:t>услуги</w:t>
            </w:r>
            <w:proofErr w:type="gramEnd"/>
            <w:r w:rsidRPr="00F46840">
              <w:rPr>
                <w:color w:val="000000"/>
                <w:sz w:val="22"/>
                <w:szCs w:val="22"/>
              </w:rPr>
              <w:t xml:space="preserve"> </w:t>
            </w:r>
            <w:r w:rsidR="00C6327B">
              <w:rPr>
                <w:color w:val="000000"/>
                <w:sz w:val="22"/>
                <w:szCs w:val="22"/>
              </w:rPr>
              <w:t>связи</w:t>
            </w: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F46840">
            <w:pPr>
              <w:jc w:val="both"/>
              <w:rPr>
                <w:sz w:val="22"/>
                <w:szCs w:val="22"/>
              </w:rPr>
            </w:pPr>
            <w:r w:rsidRPr="00FD37C2">
              <w:rPr>
                <w:sz w:val="22"/>
                <w:szCs w:val="22"/>
              </w:rPr>
              <w:t>Характеристики и количество оказываемых услуг</w:t>
            </w:r>
          </w:p>
        </w:tc>
        <w:tc>
          <w:tcPr>
            <w:tcW w:w="5210" w:type="dxa"/>
          </w:tcPr>
          <w:p w:rsidR="00216D2E" w:rsidRPr="00FD37C2" w:rsidRDefault="00C6327B" w:rsidP="00A47D9C">
            <w:pPr>
              <w:jc w:val="both"/>
              <w:rPr>
                <w:sz w:val="22"/>
                <w:szCs w:val="22"/>
              </w:rPr>
            </w:pPr>
            <w:r>
              <w:rPr>
                <w:sz w:val="22"/>
                <w:szCs w:val="22"/>
              </w:rPr>
              <w:t xml:space="preserve">Услуги телефонии, услуги интернет, виртуальное АТС, </w:t>
            </w:r>
            <w:r w:rsidR="00216D2E"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C6327B" w:rsidP="00193B52">
            <w:pPr>
              <w:jc w:val="both"/>
              <w:rPr>
                <w:sz w:val="22"/>
                <w:szCs w:val="22"/>
              </w:rPr>
            </w:pPr>
            <w:r>
              <w:rPr>
                <w:color w:val="000000"/>
                <w:sz w:val="22"/>
                <w:szCs w:val="22"/>
              </w:rPr>
              <w:t>164 376,00</w:t>
            </w:r>
            <w:r w:rsidR="00F46840">
              <w:rPr>
                <w:color w:val="000000"/>
                <w:sz w:val="28"/>
                <w:szCs w:val="28"/>
              </w:rPr>
              <w:t xml:space="preserve"> </w:t>
            </w:r>
            <w:r w:rsidR="000E1FC2" w:rsidRPr="000E1FC2">
              <w:rPr>
                <w:sz w:val="22"/>
                <w:szCs w:val="22"/>
              </w:rPr>
              <w:t>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F46840">
            <w:pPr>
              <w:jc w:val="both"/>
              <w:rPr>
                <w:sz w:val="22"/>
                <w:szCs w:val="22"/>
              </w:rPr>
            </w:pPr>
            <w:r w:rsidRPr="00FD37C2">
              <w:rPr>
                <w:sz w:val="22"/>
                <w:szCs w:val="22"/>
              </w:rPr>
              <w:t xml:space="preserve">Место </w:t>
            </w:r>
            <w:r w:rsidR="00F46840">
              <w:rPr>
                <w:sz w:val="22"/>
                <w:szCs w:val="22"/>
              </w:rPr>
              <w:t>оказания услуг</w:t>
            </w:r>
          </w:p>
        </w:tc>
        <w:tc>
          <w:tcPr>
            <w:tcW w:w="5210" w:type="dxa"/>
          </w:tcPr>
          <w:p w:rsidR="007B762E" w:rsidRPr="007A796A" w:rsidRDefault="007A796A" w:rsidP="00C6327B">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w:t>
            </w:r>
            <w:proofErr w:type="gramStart"/>
            <w:r w:rsidR="00A47D9C">
              <w:rPr>
                <w:rStyle w:val="265pt"/>
                <w:b w:val="0"/>
                <w:sz w:val="24"/>
                <w:szCs w:val="24"/>
              </w:rPr>
              <w:t>а;</w:t>
            </w:r>
            <w:r w:rsidR="004807FB" w:rsidRPr="0061159F">
              <w:rPr>
                <w:rFonts w:eastAsia="Calibri"/>
                <w:sz w:val="22"/>
                <w:szCs w:val="22"/>
              </w:rPr>
              <w:t>Тюменская</w:t>
            </w:r>
            <w:proofErr w:type="gramEnd"/>
            <w:r w:rsidR="004807FB" w:rsidRPr="0061159F">
              <w:rPr>
                <w:rFonts w:eastAsia="Calibri"/>
                <w:sz w:val="22"/>
                <w:szCs w:val="22"/>
              </w:rPr>
              <w:t xml:space="preserve"> область, г. Тобольск</w:t>
            </w:r>
            <w:r w:rsidR="004807FB">
              <w:rPr>
                <w:rFonts w:eastAsia="Calibri"/>
                <w:sz w:val="22"/>
                <w:szCs w:val="22"/>
              </w:rPr>
              <w:t xml:space="preserve">, микрорайон Менделеево, д.27;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улица Свердлова, №54</w:t>
            </w:r>
            <w:r w:rsidR="00F46840">
              <w:rPr>
                <w:rFonts w:eastAsia="Calibri"/>
                <w:sz w:val="22"/>
                <w:szCs w:val="22"/>
              </w:rPr>
              <w:t xml:space="preserve">, </w:t>
            </w:r>
            <w:r w:rsidR="00F46840" w:rsidRPr="0061159F">
              <w:rPr>
                <w:rFonts w:eastAsia="Calibri"/>
                <w:sz w:val="22"/>
                <w:szCs w:val="22"/>
              </w:rPr>
              <w:t xml:space="preserve">Тюменская область, г. Тобольск, </w:t>
            </w:r>
            <w:r w:rsidR="00F46840">
              <w:rPr>
                <w:rFonts w:eastAsia="Calibri"/>
                <w:sz w:val="22"/>
                <w:szCs w:val="22"/>
              </w:rPr>
              <w:t>4 микрорайон, 54/1</w:t>
            </w:r>
            <w:r w:rsidR="004807FB">
              <w:rPr>
                <w:rFonts w:eastAsia="Calibri"/>
                <w:sz w:val="22"/>
                <w:szCs w:val="22"/>
              </w:rPr>
              <w:t xml:space="preserve">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5443D0">
            <w:pPr>
              <w:rPr>
                <w:sz w:val="22"/>
                <w:szCs w:val="22"/>
              </w:rPr>
            </w:pPr>
            <w:r>
              <w:rPr>
                <w:sz w:val="22"/>
                <w:szCs w:val="22"/>
              </w:rPr>
              <w:t>С 01.01.202</w:t>
            </w:r>
            <w:r w:rsidR="005443D0">
              <w:rPr>
                <w:sz w:val="22"/>
                <w:szCs w:val="22"/>
              </w:rPr>
              <w:t>2</w:t>
            </w:r>
            <w:r>
              <w:rPr>
                <w:sz w:val="22"/>
                <w:szCs w:val="22"/>
              </w:rPr>
              <w:t xml:space="preserve"> по 31.12.202</w:t>
            </w:r>
            <w:r w:rsidR="005443D0">
              <w:rPr>
                <w:sz w:val="22"/>
                <w:szCs w:val="22"/>
              </w:rPr>
              <w:t>2</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8"/>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8"/>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8"/>
        <w:ind w:left="0"/>
        <w:jc w:val="both"/>
        <w:rPr>
          <w:sz w:val="22"/>
          <w:szCs w:val="22"/>
        </w:rPr>
      </w:pPr>
    </w:p>
    <w:p w:rsidR="0083560D" w:rsidRDefault="0083560D" w:rsidP="0083560D">
      <w:pPr>
        <w:pStyle w:val="a8"/>
        <w:jc w:val="both"/>
        <w:rPr>
          <w:sz w:val="22"/>
          <w:szCs w:val="22"/>
        </w:rPr>
      </w:pPr>
    </w:p>
    <w:p w:rsidR="00F72C66" w:rsidRDefault="00F72C66" w:rsidP="0083560D">
      <w:pPr>
        <w:pStyle w:val="12"/>
        <w:jc w:val="right"/>
      </w:pPr>
    </w:p>
    <w:p w:rsidR="00A47D9C" w:rsidRDefault="00A47D9C" w:rsidP="0083560D">
      <w:pPr>
        <w:pStyle w:val="12"/>
        <w:jc w:val="right"/>
      </w:pPr>
    </w:p>
    <w:p w:rsidR="00A47D9C" w:rsidRDefault="00A47D9C" w:rsidP="0083560D">
      <w:pPr>
        <w:pStyle w:val="12"/>
        <w:jc w:val="right"/>
      </w:pPr>
    </w:p>
    <w:p w:rsidR="00A47D9C" w:rsidRDefault="00A47D9C" w:rsidP="0083560D">
      <w:pPr>
        <w:pStyle w:val="12"/>
        <w:jc w:val="right"/>
      </w:pPr>
    </w:p>
    <w:p w:rsidR="00A47D9C" w:rsidRDefault="00A47D9C" w:rsidP="00A47D9C">
      <w:pPr>
        <w:shd w:val="clear" w:color="auto" w:fill="FFFFFF"/>
        <w:tabs>
          <w:tab w:val="left" w:leader="underscore" w:pos="6413"/>
        </w:tabs>
        <w:jc w:val="both"/>
        <w:rPr>
          <w:b/>
          <w:sz w:val="24"/>
          <w:szCs w:val="24"/>
        </w:rPr>
      </w:pPr>
      <w:r>
        <w:rPr>
          <w:b/>
          <w:sz w:val="24"/>
          <w:szCs w:val="24"/>
        </w:rPr>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lastRenderedPageBreak/>
        <w:t xml:space="preserve">Предмет договора: </w:t>
      </w:r>
    </w:p>
    <w:p w:rsidR="00A47D9C" w:rsidRDefault="00F46840" w:rsidP="00A47D9C">
      <w:pPr>
        <w:shd w:val="clear" w:color="auto" w:fill="FFFFFF"/>
        <w:tabs>
          <w:tab w:val="left" w:leader="underscore" w:pos="6413"/>
        </w:tabs>
        <w:jc w:val="both"/>
        <w:rPr>
          <w:color w:val="000000"/>
          <w:sz w:val="22"/>
          <w:szCs w:val="22"/>
        </w:rPr>
      </w:pPr>
      <w:proofErr w:type="gramStart"/>
      <w:r w:rsidRPr="00F46840">
        <w:rPr>
          <w:color w:val="000000"/>
          <w:sz w:val="22"/>
          <w:szCs w:val="22"/>
        </w:rPr>
        <w:t>услуги</w:t>
      </w:r>
      <w:proofErr w:type="gramEnd"/>
      <w:r w:rsidRPr="00F46840">
        <w:rPr>
          <w:color w:val="000000"/>
          <w:sz w:val="22"/>
          <w:szCs w:val="22"/>
        </w:rPr>
        <w:t xml:space="preserve"> на предоставление беспроводной сети передачи данных</w:t>
      </w:r>
    </w:p>
    <w:p w:rsidR="00F46840" w:rsidRPr="00074584" w:rsidRDefault="00F46840"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w:t>
      </w:r>
      <w:r w:rsidR="00F46840">
        <w:rPr>
          <w:sz w:val="24"/>
          <w:szCs w:val="24"/>
        </w:rPr>
        <w:t>утвержденным тарифом на данные виды услуг.</w:t>
      </w:r>
    </w:p>
    <w:p w:rsidR="00A47D9C" w:rsidRPr="006634D5" w:rsidRDefault="00A47D9C" w:rsidP="00A47D9C">
      <w:pPr>
        <w:rPr>
          <w:sz w:val="24"/>
          <w:szCs w:val="24"/>
        </w:rPr>
      </w:pPr>
    </w:p>
    <w:p w:rsidR="00F72C66" w:rsidRDefault="00F72C66" w:rsidP="0083560D">
      <w:pPr>
        <w:pStyle w:val="12"/>
        <w:jc w:val="right"/>
      </w:pPr>
    </w:p>
    <w:p w:rsidR="00F72C66" w:rsidRDefault="00F72C66" w:rsidP="0083560D">
      <w:pPr>
        <w:pStyle w:val="12"/>
        <w:jc w:val="right"/>
      </w:pPr>
    </w:p>
    <w:p w:rsidR="00A57C1E" w:rsidRDefault="00A57C1E" w:rsidP="0083560D">
      <w:pPr>
        <w:pStyle w:val="12"/>
        <w:jc w:val="right"/>
      </w:pPr>
    </w:p>
    <w:p w:rsidR="0050487A" w:rsidRPr="0050487A" w:rsidRDefault="0050487A" w:rsidP="0050487A">
      <w:pPr>
        <w:pStyle w:val="212"/>
        <w:shd w:val="clear" w:color="auto" w:fill="auto"/>
        <w:tabs>
          <w:tab w:val="left" w:pos="0"/>
        </w:tabs>
        <w:spacing w:before="0" w:after="60" w:line="276" w:lineRule="auto"/>
        <w:jc w:val="center"/>
        <w:rPr>
          <w:b/>
        </w:rPr>
      </w:pPr>
    </w:p>
    <w:p w:rsidR="00A47D9C" w:rsidRDefault="00A47D9C" w:rsidP="00A47D9C">
      <w:pPr>
        <w:jc w:val="right"/>
      </w:pPr>
      <w:r w:rsidRPr="004B4D68">
        <w:t>Приложение: проект Договора</w:t>
      </w:r>
    </w:p>
    <w:p w:rsidR="00C6327B" w:rsidRDefault="00C6327B" w:rsidP="00A47D9C">
      <w:pPr>
        <w:jc w:val="right"/>
      </w:pPr>
    </w:p>
    <w:p w:rsidR="00C6327B" w:rsidRPr="00BD63BA" w:rsidRDefault="00C6327B" w:rsidP="00C6327B">
      <w:pPr>
        <w:jc w:val="center"/>
        <w:rPr>
          <w:b/>
          <w:bCs/>
        </w:rPr>
      </w:pPr>
      <w:r w:rsidRPr="004E4966">
        <w:rPr>
          <w:b/>
          <w:bCs/>
        </w:rPr>
        <w:t>Договор №</w:t>
      </w:r>
      <w:r>
        <w:rPr>
          <w:b/>
          <w:bCs/>
        </w:rPr>
        <w:t xml:space="preserve"> 13</w:t>
      </w:r>
      <w:r w:rsidRPr="00BD63BA">
        <w:rPr>
          <w:b/>
          <w:bCs/>
        </w:rPr>
        <w:t>88</w:t>
      </w:r>
    </w:p>
    <w:p w:rsidR="00C6327B" w:rsidRPr="004E4966" w:rsidRDefault="00C6327B" w:rsidP="00C6327B">
      <w:pPr>
        <w:jc w:val="center"/>
        <w:rPr>
          <w:b/>
          <w:bCs/>
        </w:rPr>
      </w:pPr>
      <w:proofErr w:type="gramStart"/>
      <w:r>
        <w:rPr>
          <w:b/>
          <w:bCs/>
        </w:rPr>
        <w:t>л</w:t>
      </w:r>
      <w:proofErr w:type="gramEnd"/>
      <w:r>
        <w:rPr>
          <w:b/>
          <w:bCs/>
        </w:rPr>
        <w:t>/с 572000990036</w:t>
      </w:r>
    </w:p>
    <w:p w:rsidR="00C6327B" w:rsidRDefault="00C6327B" w:rsidP="00C6327B">
      <w:pPr>
        <w:jc w:val="center"/>
        <w:rPr>
          <w:b/>
          <w:bCs/>
        </w:rPr>
      </w:pPr>
      <w:proofErr w:type="gramStart"/>
      <w:r w:rsidRPr="004E4966">
        <w:rPr>
          <w:b/>
          <w:bCs/>
        </w:rPr>
        <w:t>об</w:t>
      </w:r>
      <w:proofErr w:type="gramEnd"/>
      <w:r w:rsidRPr="004E4966">
        <w:rPr>
          <w:b/>
          <w:bCs/>
        </w:rPr>
        <w:t xml:space="preserve"> оказании услуг связи отдельным видам юридических лиц</w:t>
      </w:r>
    </w:p>
    <w:p w:rsidR="00C6327B" w:rsidRPr="004E4966" w:rsidRDefault="00C6327B" w:rsidP="00C6327B">
      <w:pPr>
        <w:jc w:val="both"/>
      </w:pPr>
    </w:p>
    <w:p w:rsidR="00C6327B" w:rsidRPr="000A7C81" w:rsidRDefault="00C6327B" w:rsidP="00C6327B">
      <w:r>
        <w:t>г. Тобольск</w:t>
      </w:r>
      <w:r w:rsidRPr="000A7C81">
        <w:t xml:space="preserve">            </w:t>
      </w:r>
      <w:r w:rsidRPr="000A7C81">
        <w:tab/>
      </w:r>
      <w:r w:rsidRPr="000A7C81">
        <w:tab/>
      </w:r>
      <w:r w:rsidRPr="000A7C81">
        <w:tab/>
      </w:r>
      <w:r w:rsidRPr="000A7C81">
        <w:tab/>
      </w:r>
      <w:r w:rsidRPr="000A7C81">
        <w:tab/>
        <w:t xml:space="preserve"> </w:t>
      </w:r>
      <w:r>
        <w:t xml:space="preserve">                                          </w:t>
      </w:r>
      <w:proofErr w:type="gramStart"/>
      <w:r>
        <w:t xml:space="preserve">   «</w:t>
      </w:r>
      <w:proofErr w:type="gramEnd"/>
      <w:r>
        <w:t>___»_____________20___</w:t>
      </w:r>
      <w:r w:rsidRPr="000A7C81">
        <w:t>г.</w:t>
      </w:r>
    </w:p>
    <w:p w:rsidR="00C6327B" w:rsidRPr="000A1E4D" w:rsidRDefault="00C6327B" w:rsidP="00C6327B">
      <w:pPr>
        <w:ind w:firstLine="567"/>
        <w:jc w:val="both"/>
        <w:rPr>
          <w:b/>
          <w:bCs/>
        </w:rPr>
      </w:pPr>
    </w:p>
    <w:p w:rsidR="00C6327B" w:rsidRPr="000A1E4D" w:rsidRDefault="00C6327B" w:rsidP="00C6327B">
      <w:pPr>
        <w:ind w:firstLine="709"/>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w:t>
      </w:r>
      <w:r w:rsidRPr="000A1E4D">
        <w:rPr>
          <w:bCs/>
          <w:snapToGrid w:val="0"/>
        </w:rPr>
        <w:t xml:space="preserve"> заключили настоящий </w:t>
      </w:r>
      <w:r w:rsidRPr="000A1E4D">
        <w:t>договор (далее – Договор) о нижеследующем:</w:t>
      </w:r>
    </w:p>
    <w:p w:rsidR="00C6327B" w:rsidRPr="000A1E4D" w:rsidRDefault="00C6327B" w:rsidP="00C6327B">
      <w:pPr>
        <w:numPr>
          <w:ilvl w:val="0"/>
          <w:numId w:val="2"/>
        </w:numPr>
        <w:ind w:left="0" w:firstLine="0"/>
        <w:jc w:val="center"/>
        <w:rPr>
          <w:b/>
          <w:bCs/>
        </w:rPr>
      </w:pPr>
      <w:r w:rsidRPr="000A1E4D">
        <w:rPr>
          <w:b/>
          <w:bCs/>
        </w:rPr>
        <w:t>Предмет Договора</w:t>
      </w:r>
    </w:p>
    <w:p w:rsidR="00C6327B" w:rsidRPr="000A1E4D" w:rsidRDefault="00C6327B" w:rsidP="00C6327B">
      <w:pPr>
        <w:autoSpaceDE w:val="0"/>
        <w:autoSpaceDN w:val="0"/>
        <w:adjustRightInd w:val="0"/>
        <w:jc w:val="both"/>
        <w:rPr>
          <w:color w:val="2D2D2D"/>
        </w:rPr>
      </w:pPr>
      <w:r w:rsidRPr="000A1E4D">
        <w:t xml:space="preserve">1.1. </w:t>
      </w:r>
      <w:r w:rsidRPr="000A1E4D">
        <w:rPr>
          <w:color w:val="000000" w:themeColor="text1"/>
        </w:rPr>
        <w:t>Осуществление закупки по настоящему Договору производится в соответствии с </w:t>
      </w:r>
      <w:hyperlink r:id="rId6" w:history="1">
        <w:r w:rsidRPr="000A1E4D">
          <w:rPr>
            <w:color w:val="000000" w:themeColor="text1"/>
          </w:rPr>
          <w:t>Гражданским Кодексом Российской Федерации</w:t>
        </w:r>
      </w:hyperlink>
      <w:r w:rsidRPr="000A1E4D">
        <w:rPr>
          <w:color w:val="000000" w:themeColor="text1"/>
        </w:rPr>
        <w:t>, </w:t>
      </w:r>
      <w:hyperlink r:id="rId7" w:history="1">
        <w:r w:rsidRPr="000A1E4D">
          <w:rPr>
            <w:color w:val="000000" w:themeColor="text1"/>
          </w:rPr>
          <w:t>Федеральным законом от 18.07.2011 № 223-ФЗ «О закупках товаров, работ, услуг отдельными видами юридических лиц»</w:t>
        </w:r>
      </w:hyperlink>
      <w:r w:rsidRPr="000A1E4D">
        <w:rPr>
          <w:color w:val="2D2D2D"/>
        </w:rPr>
        <w:t xml:space="preserve">, Положением о закупках, </w:t>
      </w:r>
      <w:r w:rsidRPr="000A1E4D">
        <w:rPr>
          <w:color w:val="000000"/>
        </w:rPr>
        <w:t>по итогам закупки способом - закупка у единственного поставщика, извещение № __________________протокол № _____________________ от ____________ года</w:t>
      </w:r>
      <w:r w:rsidRPr="000A1E4D">
        <w:rPr>
          <w:color w:val="2D2D2D"/>
        </w:rPr>
        <w:t>.</w:t>
      </w:r>
    </w:p>
    <w:p w:rsidR="00C6327B" w:rsidRPr="000A1E4D" w:rsidRDefault="00C6327B" w:rsidP="00C6327B">
      <w:pPr>
        <w:autoSpaceDE w:val="0"/>
        <w:autoSpaceDN w:val="0"/>
        <w:adjustRightInd w:val="0"/>
        <w:jc w:val="both"/>
      </w:pPr>
      <w:r w:rsidRPr="000A1E4D">
        <w:t xml:space="preserve">1.2. В соответствии с условиями настоящего Договора Оператор обязуется оказывать Абоненту услуги связи по тарифным планам, указанным в Приложениях №№ 1,2,3,4 к настоящему Договору (далее – Услуги), а Абонент обязуется принимать и оплачивать оказываемые ему Услуги. </w:t>
      </w:r>
    </w:p>
    <w:p w:rsidR="00C6327B" w:rsidRPr="000A1E4D" w:rsidRDefault="00C6327B" w:rsidP="00C6327B">
      <w:pPr>
        <w:autoSpaceDE w:val="0"/>
        <w:autoSpaceDN w:val="0"/>
        <w:adjustRightInd w:val="0"/>
        <w:jc w:val="both"/>
      </w:pPr>
      <w:r w:rsidRPr="000A1E4D">
        <w:t xml:space="preserve">Состав, объем и перечень Услуг, а также дополнительные права и обязанности Сторон, определяются Приложениями к настоящему Договору. </w:t>
      </w:r>
    </w:p>
    <w:p w:rsidR="00C6327B" w:rsidRPr="000A1E4D" w:rsidRDefault="00C6327B" w:rsidP="00C6327B">
      <w:pPr>
        <w:jc w:val="both"/>
      </w:pPr>
      <w:r w:rsidRPr="000A1E4D">
        <w:t xml:space="preserve">1.3. Цена настоящего Договора составляет: </w:t>
      </w:r>
      <w:r w:rsidRPr="000A1E4D">
        <w:rPr>
          <w:b/>
        </w:rPr>
        <w:t xml:space="preserve">31 000,00 (Тридцать одна тысяча) руб.00 </w:t>
      </w:r>
      <w:proofErr w:type="gramStart"/>
      <w:r w:rsidRPr="000A1E4D">
        <w:rPr>
          <w:b/>
        </w:rPr>
        <w:t>коп.,</w:t>
      </w:r>
      <w:proofErr w:type="gramEnd"/>
      <w:r w:rsidRPr="000A1E4D">
        <w:rPr>
          <w:b/>
        </w:rPr>
        <w:t xml:space="preserve"> </w:t>
      </w:r>
      <w:r w:rsidRPr="000A1E4D">
        <w:t>в том числе НДС 20% предусмотренный действующим законодательством РФ, по Услугам, указанным в Приложениях №№ 1,2,3,4 к настоящему Договору.</w:t>
      </w:r>
    </w:p>
    <w:p w:rsidR="00C6327B" w:rsidRPr="000A1E4D" w:rsidRDefault="00C6327B" w:rsidP="00C6327B">
      <w:pPr>
        <w:autoSpaceDE w:val="0"/>
        <w:autoSpaceDN w:val="0"/>
        <w:adjustRightInd w:val="0"/>
        <w:jc w:val="both"/>
      </w:pPr>
      <w:r w:rsidRPr="000A1E4D">
        <w:t>Изменение цены Договора возможно в следующих случаях: увеличение или уменьшение объема Услуг, изменение тарифов на Услуги Оператором.</w:t>
      </w:r>
    </w:p>
    <w:p w:rsidR="00C6327B" w:rsidRPr="000A1E4D" w:rsidRDefault="00C6327B" w:rsidP="00C6327B">
      <w:pPr>
        <w:autoSpaceDE w:val="0"/>
        <w:autoSpaceDN w:val="0"/>
        <w:adjustRightInd w:val="0"/>
        <w:jc w:val="both"/>
      </w:pPr>
      <w:r w:rsidRPr="000A1E4D">
        <w:t>1.4.</w:t>
      </w:r>
      <w:r w:rsidRPr="000A1E4D">
        <w:rPr>
          <w:color w:val="2D2D2D"/>
        </w:rPr>
        <w:t xml:space="preserve"> </w:t>
      </w:r>
      <w:r w:rsidRPr="000A1E4D">
        <w:t>Цена устанавливается в российских рублях и включает в себя: стоимость услуг, применяемых материалов, налоги, сборы и иные обязательные платежи, необходимые для выполнения настоящего Договора.</w:t>
      </w:r>
    </w:p>
    <w:p w:rsidR="00C6327B" w:rsidRPr="000A1E4D" w:rsidRDefault="00C6327B" w:rsidP="00C6327B">
      <w:pPr>
        <w:jc w:val="both"/>
        <w:rPr>
          <w:color w:val="000000"/>
        </w:rPr>
      </w:pPr>
      <w:r w:rsidRPr="000A1E4D">
        <w:rPr>
          <w:iCs/>
          <w:color w:val="000000"/>
        </w:rPr>
        <w:t>1.5. 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C6327B" w:rsidRPr="000A1E4D" w:rsidRDefault="00C6327B" w:rsidP="00C6327B">
      <w:pPr>
        <w:jc w:val="center"/>
        <w:rPr>
          <w:b/>
          <w:bCs/>
        </w:rPr>
      </w:pPr>
    </w:p>
    <w:p w:rsidR="00C6327B" w:rsidRPr="000A1E4D" w:rsidRDefault="00C6327B" w:rsidP="00C6327B">
      <w:pPr>
        <w:jc w:val="center"/>
        <w:rPr>
          <w:b/>
          <w:bCs/>
        </w:rPr>
      </w:pPr>
      <w:r w:rsidRPr="000A1E4D">
        <w:rPr>
          <w:b/>
          <w:bCs/>
        </w:rPr>
        <w:t>2.    Права и обязанности Сторон</w:t>
      </w:r>
    </w:p>
    <w:p w:rsidR="00C6327B" w:rsidRPr="000A1E4D" w:rsidRDefault="00C6327B" w:rsidP="00C6327B">
      <w:pPr>
        <w:jc w:val="both"/>
        <w:rPr>
          <w:b/>
          <w:bCs/>
        </w:rPr>
      </w:pPr>
      <w:r w:rsidRPr="000A1E4D">
        <w:rPr>
          <w:b/>
          <w:bCs/>
        </w:rPr>
        <w:t>2.1. Оператор обязан:</w:t>
      </w:r>
    </w:p>
    <w:p w:rsidR="00C6327B" w:rsidRPr="000A1E4D" w:rsidRDefault="00C6327B" w:rsidP="00C6327B">
      <w:pPr>
        <w:jc w:val="both"/>
      </w:pPr>
      <w:r w:rsidRPr="000A1E4D">
        <w:t>2.1.1. Оказывать Абоненту Услуги в соответствии с законодательством Российской Федерации, действующими лицензиями, настоящим Договором.</w:t>
      </w:r>
    </w:p>
    <w:p w:rsidR="00C6327B" w:rsidRPr="000A1E4D" w:rsidRDefault="00C6327B" w:rsidP="00C6327B">
      <w:pPr>
        <w:jc w:val="both"/>
        <w:rPr>
          <w:b/>
          <w:bCs/>
        </w:rPr>
      </w:pPr>
      <w:r w:rsidRPr="000A1E4D">
        <w:t>2.1.2. Вести учет оказываемых Услуг</w:t>
      </w:r>
      <w:r w:rsidRPr="000A1E4D">
        <w:rPr>
          <w:b/>
          <w:bCs/>
        </w:rPr>
        <w:t xml:space="preserve">. </w:t>
      </w:r>
    </w:p>
    <w:p w:rsidR="00C6327B" w:rsidRPr="000A1E4D" w:rsidRDefault="00C6327B" w:rsidP="00C6327B">
      <w:pPr>
        <w:jc w:val="both"/>
      </w:pPr>
      <w:r w:rsidRPr="000A1E4D">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sidRPr="000A1E4D">
        <w:rPr>
          <w:color w:val="00B050"/>
        </w:rPr>
        <w:t xml:space="preserve"> </w:t>
      </w:r>
      <w:r w:rsidRPr="000A1E4D">
        <w:t xml:space="preserve">с действующими тарифами Оператора. </w:t>
      </w:r>
    </w:p>
    <w:p w:rsidR="00C6327B" w:rsidRPr="000A1E4D" w:rsidRDefault="00C6327B" w:rsidP="00C6327B">
      <w:pPr>
        <w:jc w:val="both"/>
      </w:pPr>
      <w:r w:rsidRPr="000A1E4D">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sidRPr="000A1E4D">
        <w:rPr>
          <w:lang w:val="en-US"/>
        </w:rPr>
        <w:t>www</w:t>
      </w:r>
      <w:r w:rsidRPr="000A1E4D">
        <w:t>.</w:t>
      </w:r>
      <w:proofErr w:type="spellStart"/>
      <w:r w:rsidRPr="000A1E4D">
        <w:rPr>
          <w:lang w:val="en-US"/>
        </w:rPr>
        <w:t>rt</w:t>
      </w:r>
      <w:proofErr w:type="spellEnd"/>
      <w:r w:rsidRPr="000A1E4D">
        <w:t>.</w:t>
      </w:r>
      <w:r w:rsidRPr="000A1E4D">
        <w:rPr>
          <w:lang w:val="en-US"/>
        </w:rPr>
        <w:t>ru</w:t>
      </w:r>
      <w:r w:rsidRPr="000A1E4D">
        <w:t>, являющемся зарегистрированным средством массовой информации.</w:t>
      </w:r>
    </w:p>
    <w:p w:rsidR="00C6327B" w:rsidRPr="000A1E4D" w:rsidRDefault="00C6327B" w:rsidP="00C6327B">
      <w:pPr>
        <w:jc w:val="both"/>
        <w:rPr>
          <w:b/>
          <w:bCs/>
        </w:rPr>
      </w:pPr>
      <w:r w:rsidRPr="000A1E4D">
        <w:t>2.1.5. В течение 5 рабочих дней оформлять и направлять Акты начала оказания услуг и Акты оказанных услуг Абоненту (далее совместно именуемые – Акты).</w:t>
      </w:r>
      <w:r w:rsidRPr="000A1E4D">
        <w:rPr>
          <w:b/>
          <w:bCs/>
        </w:rPr>
        <w:t xml:space="preserve">  </w:t>
      </w:r>
    </w:p>
    <w:p w:rsidR="00C6327B" w:rsidRPr="000A1E4D" w:rsidRDefault="00C6327B" w:rsidP="00C6327B">
      <w:pPr>
        <w:jc w:val="both"/>
        <w:rPr>
          <w:bCs/>
        </w:rPr>
      </w:pPr>
      <w:r w:rsidRPr="000A1E4D">
        <w:rPr>
          <w:bCs/>
        </w:rPr>
        <w:t>2.1.6. Обеспечить возможность пользования Услугами 24 часа в сутки 7 (семь) дней в неделю, если иное не установлено законодательством Российской Федерации, а также за исключением случаев проведения необходимых ремонтных, профилактических и регламентных работ на сети связи Оператора.</w:t>
      </w:r>
    </w:p>
    <w:p w:rsidR="00C6327B" w:rsidRPr="000A1E4D" w:rsidRDefault="00C6327B" w:rsidP="00C6327B">
      <w:pPr>
        <w:jc w:val="both"/>
        <w:rPr>
          <w:bCs/>
        </w:rPr>
      </w:pPr>
      <w:r w:rsidRPr="000A1E4D">
        <w:rPr>
          <w:bCs/>
        </w:rPr>
        <w:t xml:space="preserve">2.1.7. Оповещать Абонента о проведении ремонтно-настроечных и профилактических работах на сетях любыми доступными способами, в </w:t>
      </w:r>
      <w:proofErr w:type="spellStart"/>
      <w:r w:rsidRPr="000A1E4D">
        <w:rPr>
          <w:bCs/>
        </w:rPr>
        <w:t>т.ч</w:t>
      </w:r>
      <w:proofErr w:type="spellEnd"/>
      <w:r w:rsidRPr="000A1E4D">
        <w:rPr>
          <w:bCs/>
        </w:rPr>
        <w:t>. путем размещения информации www.rt.ru.</w:t>
      </w:r>
    </w:p>
    <w:p w:rsidR="00C6327B" w:rsidRPr="000A1E4D" w:rsidRDefault="00C6327B" w:rsidP="00C6327B">
      <w:pPr>
        <w:tabs>
          <w:tab w:val="left" w:pos="0"/>
        </w:tabs>
        <w:jc w:val="both"/>
        <w:rPr>
          <w:b/>
          <w:bCs/>
        </w:rPr>
      </w:pPr>
      <w:r w:rsidRPr="000A1E4D">
        <w:rPr>
          <w:b/>
          <w:bCs/>
        </w:rPr>
        <w:lastRenderedPageBreak/>
        <w:t>2.2. Оператор имеет право:</w:t>
      </w:r>
    </w:p>
    <w:p w:rsidR="00C6327B" w:rsidRPr="000A1E4D" w:rsidRDefault="00C6327B" w:rsidP="00C6327B">
      <w:pPr>
        <w:jc w:val="both"/>
      </w:pPr>
      <w:r w:rsidRPr="000A1E4D">
        <w:t>2.2.1. В одностороннем порядке путем направления Абоненту письменного уведомления вносить изменения в подп.8.1. п.8 настоящего Договора, в срок не превышающий 10 (десять) календарных дней с даты введения в действие соответствующих изменений.</w:t>
      </w:r>
    </w:p>
    <w:p w:rsidR="00C6327B" w:rsidRPr="000A1E4D" w:rsidRDefault="00C6327B" w:rsidP="00C6327B">
      <w:pPr>
        <w:autoSpaceDE w:val="0"/>
        <w:autoSpaceDN w:val="0"/>
        <w:adjustRightInd w:val="0"/>
        <w:jc w:val="both"/>
      </w:pPr>
      <w:r w:rsidRPr="000A1E4D">
        <w:t xml:space="preserve">2.2.2. Требовать от Абонента исполнения обязательств по настоящему Договору, в </w:t>
      </w:r>
      <w:proofErr w:type="spellStart"/>
      <w:r w:rsidRPr="000A1E4D">
        <w:t>т.ч</w:t>
      </w:r>
      <w:proofErr w:type="spellEnd"/>
      <w:r w:rsidRPr="000A1E4D">
        <w:t xml:space="preserve">. неисполненных перед Оператором денежных обязательств. </w:t>
      </w:r>
    </w:p>
    <w:p w:rsidR="00C6327B" w:rsidRPr="000A1E4D" w:rsidRDefault="00C6327B" w:rsidP="00C6327B">
      <w:pPr>
        <w:autoSpaceDE w:val="0"/>
        <w:autoSpaceDN w:val="0"/>
        <w:adjustRightInd w:val="0"/>
        <w:jc w:val="both"/>
        <w:outlineLvl w:val="0"/>
      </w:pPr>
      <w:r w:rsidRPr="000A1E4D">
        <w:t xml:space="preserve">2.2.3. Приостанавливать оказание Услуг в случае нарушения Абонентом требований, связанных с оказанием этих Услуг и установленных Федеральным законом от 07.07.2003г. № 126-ФЗ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Оператором в срок, указанный в письменном уведомлении, </w:t>
      </w:r>
      <w:proofErr w:type="gramStart"/>
      <w:r w:rsidRPr="000A1E4D">
        <w:t>направленном  Абоненту</w:t>
      </w:r>
      <w:proofErr w:type="gramEnd"/>
      <w:r w:rsidRPr="000A1E4D">
        <w:t xml:space="preserve">. При этом сохраняется доступ к сети связи и возможность вызова Абонентом экстренных (оперативных) служб. </w:t>
      </w:r>
    </w:p>
    <w:p w:rsidR="00C6327B" w:rsidRPr="000A1E4D" w:rsidRDefault="00C6327B" w:rsidP="00C6327B">
      <w:pPr>
        <w:autoSpaceDE w:val="0"/>
        <w:autoSpaceDN w:val="0"/>
        <w:adjustRightInd w:val="0"/>
        <w:jc w:val="both"/>
        <w:outlineLvl w:val="0"/>
      </w:pPr>
      <w:r w:rsidRPr="000A1E4D">
        <w:t>Оператор вправе приостанавливать оказание Услуг связи, если Услуги оказываются Абоненту для нужд органов государственной власти, нужд обороны страны, безопасности государства и обеспечения правопорядка с письменного согласия такого Абонента или по решению суда.</w:t>
      </w:r>
    </w:p>
    <w:p w:rsidR="00C6327B" w:rsidRPr="000A1E4D" w:rsidRDefault="00C6327B" w:rsidP="00C6327B">
      <w:pPr>
        <w:autoSpaceDE w:val="0"/>
        <w:autoSpaceDN w:val="0"/>
        <w:adjustRightInd w:val="0"/>
        <w:jc w:val="both"/>
        <w:outlineLvl w:val="0"/>
      </w:pPr>
      <w:r w:rsidRPr="000A1E4D">
        <w:t>При возникновении чрезвычайных ситуаций природного и техногенного  характера, в соответствии со ст.66 Федерального закона от 07.07.2003 №126-ФЗ «О связи»  приостановление оказания Услуг не распространяется в соответствии с  Постановлением Правительства РФ от 31.12.2004 №895 на следующих приоритетных пользователей:  Министерство обороны РФ, МВД РФ, МЧС РФ, ФСБ РФ, ФСО РФ, СВР РФ, Минюст РФ, находящиеся в их ведении службы и агентства, а также координационные органы всех уровней единой государственной системы предупреждения и ликвидации чрезвычайных ситуаций.</w:t>
      </w:r>
    </w:p>
    <w:p w:rsidR="00C6327B" w:rsidRPr="000A1E4D" w:rsidRDefault="00C6327B" w:rsidP="00C6327B">
      <w:pPr>
        <w:autoSpaceDE w:val="0"/>
        <w:autoSpaceDN w:val="0"/>
        <w:adjustRightInd w:val="0"/>
        <w:jc w:val="both"/>
        <w:outlineLvl w:val="0"/>
      </w:pPr>
      <w:r w:rsidRPr="000A1E4D">
        <w:t>2.2.4. 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w:t>
      </w:r>
    </w:p>
    <w:p w:rsidR="00C6327B" w:rsidRPr="000A1E4D" w:rsidRDefault="00C6327B" w:rsidP="00C6327B">
      <w:pPr>
        <w:jc w:val="both"/>
        <w:rPr>
          <w:b/>
        </w:rPr>
      </w:pPr>
      <w:r w:rsidRPr="000A1E4D">
        <w:rPr>
          <w:b/>
        </w:rPr>
        <w:t>2.3.</w:t>
      </w:r>
      <w:r w:rsidRPr="000A1E4D">
        <w:rPr>
          <w:b/>
          <w:bCs/>
        </w:rPr>
        <w:t xml:space="preserve"> </w:t>
      </w:r>
      <w:r w:rsidRPr="000A1E4D">
        <w:rPr>
          <w:b/>
        </w:rPr>
        <w:t>Абонент обязан:</w:t>
      </w:r>
    </w:p>
    <w:p w:rsidR="00C6327B" w:rsidRPr="000A1E4D" w:rsidRDefault="00C6327B" w:rsidP="00C6327B">
      <w:pPr>
        <w:jc w:val="both"/>
      </w:pPr>
      <w:r w:rsidRPr="000A1E4D">
        <w:t xml:space="preserve">2.3.1. Оплачивать Услуги в полном объеме и в сроки, определенные в настоящем Договоре, согласно действующим на момент оказания Услуг тарифам Оператора. </w:t>
      </w:r>
    </w:p>
    <w:p w:rsidR="00C6327B" w:rsidRPr="000A1E4D" w:rsidRDefault="00C6327B" w:rsidP="00C6327B">
      <w:pPr>
        <w:jc w:val="both"/>
      </w:pPr>
      <w:r w:rsidRPr="000A1E4D">
        <w:t>2.3.2. Письменно уведомлять Оператора об изменении наименования юридического лица, юридического и почтового адреса Абонента в срок, не превышающий 30 (тридцати) календарных дней с даты введения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п.8.1. Договора, с последующей доставкой оригинала уведомления Оператору. Уведомление должно быть подписано лицом, уполномоченным на внесение изменений в Договор.</w:t>
      </w:r>
    </w:p>
    <w:p w:rsidR="00C6327B" w:rsidRPr="000A1E4D" w:rsidRDefault="00C6327B" w:rsidP="00C6327B">
      <w:pPr>
        <w:jc w:val="both"/>
      </w:pPr>
      <w:r w:rsidRPr="000A1E4D">
        <w:t>2.3.3. Извещать Оператора обо всех случаях перерывов связи в предоставляемых Абоненту Услугах.</w:t>
      </w:r>
    </w:p>
    <w:p w:rsidR="00C6327B" w:rsidRPr="000A1E4D" w:rsidRDefault="00C6327B" w:rsidP="00C6327B">
      <w:pPr>
        <w:jc w:val="both"/>
      </w:pPr>
      <w:r w:rsidRPr="000A1E4D">
        <w:t xml:space="preserve">2.3.4. Принимать Услуги и направлять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п.8.1. Договора.  В том случае если в течение 10 (десяти) рабочих дней со дня </w:t>
      </w:r>
      <w:r w:rsidRPr="000A1E4D">
        <w:rPr>
          <w:bCs/>
        </w:rPr>
        <w:t xml:space="preserve">начала оказания Услуг </w:t>
      </w:r>
      <w:r w:rsidRPr="000A1E4D">
        <w:t xml:space="preserve">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C6327B" w:rsidRPr="000A1E4D" w:rsidRDefault="00C6327B" w:rsidP="00C6327B">
      <w:pPr>
        <w:jc w:val="both"/>
        <w:rPr>
          <w:b/>
          <w:bCs/>
        </w:rPr>
      </w:pPr>
      <w:r w:rsidRPr="000A1E4D">
        <w:t xml:space="preserve">Приемка Услуг по качеству и объему осуществляется в строгом соответствии с Приложениями к настоящему Договору и требованиями действующего законодательства Российской Федерации. </w:t>
      </w:r>
    </w:p>
    <w:p w:rsidR="00C6327B" w:rsidRPr="000A1E4D" w:rsidRDefault="00C6327B" w:rsidP="00C6327B">
      <w:pPr>
        <w:jc w:val="both"/>
      </w:pPr>
      <w:r w:rsidRPr="000A1E4D">
        <w:t>2.3.5. В рабочее время обеспечить беспрепятственный доступ работников Оператора</w:t>
      </w:r>
      <w:r w:rsidRPr="000A1E4D">
        <w:rPr>
          <w:b/>
          <w:bCs/>
        </w:rPr>
        <w:t xml:space="preserve">, </w:t>
      </w:r>
      <w:r w:rsidRPr="000A1E4D">
        <w:t>предъявивших соответствующее удостоверение, для выполнения работ, необходимых для надлежащего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C6327B" w:rsidRPr="000A1E4D" w:rsidRDefault="00C6327B" w:rsidP="00C6327B">
      <w:pPr>
        <w:jc w:val="both"/>
      </w:pPr>
      <w:r w:rsidRPr="000A1E4D">
        <w:t xml:space="preserve">2.3.6. В случае одностороннего полного (частичного) отказа от Услуг по настоящему Договору письменно уведомить об этом Оператора, а также оплатить Оператору фактически понесенные расходы за предоставление оказания Услуг и стоимость оказанных Услуг в размере, предусмотренном действующими на момент их оказания тарифами Оператора. Оплата должна быть произведена в течение 5 рабочих дней с момента направления Абонентом соответствующего уведомления Оператору. </w:t>
      </w:r>
    </w:p>
    <w:p w:rsidR="00C6327B" w:rsidRPr="000A1E4D" w:rsidRDefault="00C6327B" w:rsidP="00C6327B">
      <w:pPr>
        <w:jc w:val="both"/>
      </w:pPr>
      <w:r w:rsidRPr="000A1E4D">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C6327B" w:rsidRPr="000A1E4D" w:rsidRDefault="00C6327B" w:rsidP="00C6327B">
      <w:pPr>
        <w:jc w:val="both"/>
      </w:pPr>
      <w:r w:rsidRPr="000A1E4D">
        <w:t>2.3.8. Не допускать использования средств связи для преднамеренного создания другим абонентам условий, затрудняющих пользование услугами связи, а также создания помех для нормального функционирования сети связи.</w:t>
      </w:r>
    </w:p>
    <w:p w:rsidR="00C6327B" w:rsidRPr="000A1E4D" w:rsidRDefault="00C6327B" w:rsidP="00C6327B">
      <w:pPr>
        <w:numPr>
          <w:ilvl w:val="2"/>
          <w:numId w:val="3"/>
        </w:numPr>
        <w:tabs>
          <w:tab w:val="left" w:pos="0"/>
          <w:tab w:val="left" w:pos="540"/>
        </w:tabs>
        <w:jc w:val="both"/>
      </w:pPr>
      <w:r w:rsidRPr="000A1E4D">
        <w:lastRenderedPageBreak/>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0A1E4D">
        <w:rPr>
          <w:lang w:val="en-US"/>
        </w:rPr>
        <w:t>IP</w:t>
      </w:r>
      <w:r w:rsidRPr="000A1E4D">
        <w:t>-телефонии и т.п.</w:t>
      </w:r>
    </w:p>
    <w:p w:rsidR="00C6327B" w:rsidRPr="000A1E4D" w:rsidRDefault="00C6327B" w:rsidP="00C6327B">
      <w:pPr>
        <w:numPr>
          <w:ilvl w:val="2"/>
          <w:numId w:val="3"/>
        </w:numPr>
        <w:tabs>
          <w:tab w:val="left" w:pos="0"/>
          <w:tab w:val="left" w:pos="540"/>
        </w:tabs>
        <w:jc w:val="both"/>
      </w:pPr>
      <w:r w:rsidRPr="000A1E4D">
        <w:t>2.3.10.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C6327B" w:rsidRPr="000A1E4D" w:rsidRDefault="00C6327B" w:rsidP="00C6327B">
      <w:pPr>
        <w:autoSpaceDE w:val="0"/>
        <w:autoSpaceDN w:val="0"/>
        <w:adjustRightInd w:val="0"/>
        <w:jc w:val="both"/>
      </w:pPr>
      <w:r w:rsidRPr="000A1E4D">
        <w:t xml:space="preserve">   2.3.11.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(основание: Федеральный закон от 07.08.2001 № 115-ФЗ «О противодействии легализации (отмыванию) доходов, полученных преступным путем, и финансированию терроризма»).</w:t>
      </w:r>
    </w:p>
    <w:p w:rsidR="00C6327B" w:rsidRPr="000A1E4D" w:rsidRDefault="00C6327B" w:rsidP="00C6327B">
      <w:pPr>
        <w:widowControl w:val="0"/>
        <w:shd w:val="clear" w:color="auto" w:fill="FFFFFF"/>
        <w:tabs>
          <w:tab w:val="left" w:pos="398"/>
        </w:tabs>
        <w:autoSpaceDE w:val="0"/>
        <w:autoSpaceDN w:val="0"/>
        <w:adjustRightInd w:val="0"/>
        <w:jc w:val="both"/>
      </w:pPr>
      <w:r w:rsidRPr="000A1E4D">
        <w:t>Оператор гарантирует конфиденциальность полученных персональных данных и безопасность при их обработке в соответствии требованиями Федерального закона № 126-ФЗ от 08.07.2003 «О связи», Федерального закона № 152-ФЗ от 27.07.2006 «О персональных данных» и нормами действующего законодательства.</w:t>
      </w:r>
    </w:p>
    <w:p w:rsidR="00C6327B" w:rsidRPr="000A1E4D" w:rsidRDefault="00C6327B" w:rsidP="00C6327B">
      <w:pPr>
        <w:jc w:val="both"/>
        <w:rPr>
          <w:b/>
          <w:bCs/>
        </w:rPr>
      </w:pPr>
      <w:r w:rsidRPr="000A1E4D">
        <w:rPr>
          <w:b/>
          <w:bCs/>
        </w:rPr>
        <w:t>2.4. Абонент имеет право:</w:t>
      </w:r>
    </w:p>
    <w:p w:rsidR="00C6327B" w:rsidRPr="000A1E4D" w:rsidRDefault="00C6327B" w:rsidP="00C6327B">
      <w:pPr>
        <w:jc w:val="both"/>
      </w:pPr>
      <w:r w:rsidRPr="000A1E4D">
        <w:t>2.4.1. Получать от Оператора</w:t>
      </w:r>
      <w:r w:rsidRPr="000A1E4D">
        <w:rPr>
          <w:b/>
          <w:bCs/>
        </w:rPr>
        <w:t xml:space="preserve"> </w:t>
      </w:r>
      <w:r w:rsidRPr="000A1E4D">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C6327B" w:rsidRPr="000A1E4D" w:rsidRDefault="00C6327B" w:rsidP="00C6327B">
      <w:pPr>
        <w:jc w:val="both"/>
      </w:pPr>
      <w:r w:rsidRPr="000A1E4D">
        <w:t>2.4.2. Требовать устранения неисправностей, препятствующих пользованию Услугами, в сроки, установленные действующими нормативными актами.</w:t>
      </w:r>
    </w:p>
    <w:p w:rsidR="00C6327B" w:rsidRPr="000A1E4D" w:rsidRDefault="00C6327B" w:rsidP="00C6327B">
      <w:pPr>
        <w:jc w:val="both"/>
      </w:pPr>
      <w:r w:rsidRPr="000A1E4D">
        <w:t>2.4.3. Запрашивать у Оператора направление в адрес Абонента Актов оказанных услуг.</w:t>
      </w:r>
    </w:p>
    <w:p w:rsidR="00C6327B" w:rsidRPr="000A1E4D" w:rsidRDefault="00C6327B" w:rsidP="00C6327B">
      <w:pPr>
        <w:jc w:val="both"/>
      </w:pPr>
      <w:r w:rsidRPr="000A1E4D">
        <w:t>2.5. Права и обязанности Абонента по Договору не могут быть переданы другим лицам без письменного предварительного согласия Оператора.</w:t>
      </w:r>
    </w:p>
    <w:p w:rsidR="00C6327B" w:rsidRPr="000A1E4D" w:rsidRDefault="00C6327B" w:rsidP="00C6327B">
      <w:pPr>
        <w:jc w:val="both"/>
      </w:pPr>
      <w:r w:rsidRPr="000A1E4D">
        <w:t>2.6. Оператор гарантирует Абоненту соответствие качества оказываемых им Услуг стандартам и требованиям, предъявляемым к Услугам такого рода на территории Российской Федерации.</w:t>
      </w:r>
    </w:p>
    <w:p w:rsidR="00C6327B" w:rsidRPr="000A1E4D" w:rsidRDefault="00C6327B" w:rsidP="00C6327B">
      <w:pPr>
        <w:jc w:val="both"/>
      </w:pPr>
    </w:p>
    <w:p w:rsidR="00C6327B" w:rsidRPr="000A1E4D" w:rsidRDefault="00C6327B" w:rsidP="00C6327B">
      <w:pPr>
        <w:jc w:val="center"/>
        <w:rPr>
          <w:b/>
          <w:bCs/>
        </w:rPr>
      </w:pPr>
      <w:r w:rsidRPr="000A1E4D">
        <w:rPr>
          <w:b/>
          <w:bCs/>
        </w:rPr>
        <w:t>3. Стоимость Услуг, порядок расчетов</w:t>
      </w:r>
    </w:p>
    <w:p w:rsidR="00C6327B" w:rsidRPr="000A1E4D" w:rsidRDefault="00C6327B" w:rsidP="00C6327B">
      <w:pPr>
        <w:tabs>
          <w:tab w:val="left" w:pos="4515"/>
        </w:tabs>
        <w:jc w:val="both"/>
      </w:pPr>
      <w:r w:rsidRPr="000A1E4D">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либо в соответствии с п.1 ст.28 Федерального закона от 07.07.2003 №126-ФЗ «О связи». </w:t>
      </w:r>
    </w:p>
    <w:p w:rsidR="00C6327B" w:rsidRPr="000A1E4D" w:rsidRDefault="00C6327B" w:rsidP="00C6327B">
      <w:pPr>
        <w:tabs>
          <w:tab w:val="left" w:pos="4515"/>
        </w:tabs>
        <w:jc w:val="both"/>
      </w:pPr>
      <w:r w:rsidRPr="000A1E4D">
        <w:t xml:space="preserve">Оплата Услуг по настоящему Договору производится на основании показаний оборудования Оператора, используемого для учета объема оказанных Услуг и их стоимости. Оплата Услуг осуществляться в зависимости от выбранного Абонентом тарифного плана. Сумма к оплате за Услуги определяется с учетом стоимости и объема оказанных Услуг за отчетный период. </w:t>
      </w:r>
    </w:p>
    <w:p w:rsidR="00C6327B" w:rsidRPr="000A1E4D" w:rsidRDefault="00C6327B" w:rsidP="00C6327B">
      <w:pPr>
        <w:jc w:val="both"/>
      </w:pPr>
      <w:r w:rsidRPr="000A1E4D">
        <w:t>3.2. При изменении цены Договора по основаниям, указанным в п. 1.3. Договора, Сторонами заключается Дополнительное соглашение о соответствующих изменениях.</w:t>
      </w:r>
    </w:p>
    <w:p w:rsidR="00C6327B" w:rsidRPr="000A1E4D" w:rsidRDefault="00C6327B" w:rsidP="00C6327B">
      <w:pPr>
        <w:jc w:val="both"/>
      </w:pPr>
      <w:r w:rsidRPr="000A1E4D">
        <w:t>3.3.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C6327B" w:rsidRPr="000A1E4D" w:rsidRDefault="00C6327B" w:rsidP="00C6327B">
      <w:pPr>
        <w:jc w:val="both"/>
      </w:pPr>
      <w:r w:rsidRPr="000A1E4D">
        <w:t>3.4. Оператор выставляет Абоненту счет, счет-фактуру и Акт оказанных услуг в течение 5 (пяти) дней с момента окончания Отчетного периода.</w:t>
      </w:r>
    </w:p>
    <w:p w:rsidR="00C6327B" w:rsidRPr="000A1E4D" w:rsidRDefault="00C6327B" w:rsidP="00C6327B">
      <w:pPr>
        <w:jc w:val="both"/>
      </w:pPr>
      <w:r w:rsidRPr="000A1E4D">
        <w:t>3.5. Оплата Услуг производится Абонентом путем безналичных расчетов не позднее 25 числа месяца, следующего за Отчетным периодом.  Абоненту выставляется единый счет за все Услуги, оказываемые по Договору.</w:t>
      </w:r>
    </w:p>
    <w:p w:rsidR="00C6327B" w:rsidRPr="000A1E4D" w:rsidRDefault="00C6327B" w:rsidP="00C6327B">
      <w:pPr>
        <w:jc w:val="both"/>
      </w:pPr>
      <w:r w:rsidRPr="000A1E4D">
        <w:t xml:space="preserve">3.6. Утеря, неполучение по вине Абонента выставленного Оператором счета, счетов-фактур и Актов, в </w:t>
      </w:r>
      <w:proofErr w:type="spellStart"/>
      <w:r w:rsidRPr="000A1E4D">
        <w:t>т.ч</w:t>
      </w:r>
      <w:proofErr w:type="spellEnd"/>
      <w:r w:rsidRPr="000A1E4D">
        <w:t>. в связи с невыполнением условий, предусмотренных п.2.3.2</w:t>
      </w:r>
      <w:proofErr w:type="gramStart"/>
      <w:r w:rsidRPr="000A1E4D">
        <w:t>. настоящего</w:t>
      </w:r>
      <w:proofErr w:type="gramEnd"/>
      <w:r w:rsidRPr="000A1E4D">
        <w:t xml:space="preserve"> Договора, не освобождает Абонента от обязанности своевременной оплаты Услуг.</w:t>
      </w:r>
    </w:p>
    <w:p w:rsidR="00C6327B" w:rsidRPr="000A1E4D" w:rsidRDefault="00C6327B" w:rsidP="00C6327B">
      <w:pPr>
        <w:jc w:val="both"/>
      </w:pPr>
      <w:r w:rsidRPr="000A1E4D">
        <w:t>3.7. Абонент может уточнить сумму к оплате по телефону справочно – информационного обслуживания Оператора, обратиться в Центры продаж и обслуживания клиентов Оператора для получения расчетных документов или к специалисту Оператора по телефону, указанному в п.8.1 Договора.</w:t>
      </w:r>
    </w:p>
    <w:p w:rsidR="00C6327B" w:rsidRPr="000A1E4D" w:rsidRDefault="00C6327B" w:rsidP="00C6327B">
      <w:pPr>
        <w:jc w:val="both"/>
      </w:pPr>
      <w:r w:rsidRPr="000A1E4D">
        <w:t>3.8. При изменении тарифа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с даты введения в действие соответствующих изменений.</w:t>
      </w:r>
    </w:p>
    <w:p w:rsidR="00C6327B" w:rsidRPr="000A1E4D" w:rsidRDefault="00C6327B" w:rsidP="00C6327B">
      <w:pPr>
        <w:tabs>
          <w:tab w:val="num" w:pos="0"/>
        </w:tabs>
        <w:jc w:val="both"/>
      </w:pPr>
      <w:r w:rsidRPr="000A1E4D">
        <w:t>3.9. Выставление счета-фактуры Оператором Абоненту производится в соответствии с налоговым законодательством РФ.</w:t>
      </w:r>
    </w:p>
    <w:p w:rsidR="00C6327B" w:rsidRPr="000A1E4D" w:rsidRDefault="00C6327B" w:rsidP="00C6327B">
      <w:pPr>
        <w:tabs>
          <w:tab w:val="num" w:pos="0"/>
        </w:tabs>
        <w:jc w:val="both"/>
      </w:pPr>
      <w:r w:rsidRPr="000A1E4D">
        <w:t>3.10.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C6327B" w:rsidRPr="000A1E4D" w:rsidRDefault="00C6327B" w:rsidP="00C6327B">
      <w:pPr>
        <w:jc w:val="both"/>
      </w:pPr>
      <w:r w:rsidRPr="000A1E4D">
        <w:t>3.11.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C6327B" w:rsidRPr="000A1E4D" w:rsidRDefault="00C6327B" w:rsidP="00C6327B">
      <w:pPr>
        <w:tabs>
          <w:tab w:val="num" w:pos="0"/>
        </w:tabs>
        <w:jc w:val="both"/>
      </w:pPr>
      <w:r w:rsidRPr="000A1E4D">
        <w:t xml:space="preserve">3.12. Не реже одного раза в год, а также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w:t>
      </w:r>
      <w:r w:rsidRPr="000A1E4D">
        <w:lastRenderedPageBreak/>
        <w:t>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C6327B" w:rsidRPr="000A1E4D" w:rsidRDefault="00C6327B" w:rsidP="00C6327B">
      <w:pPr>
        <w:tabs>
          <w:tab w:val="num" w:pos="0"/>
        </w:tabs>
        <w:jc w:val="both"/>
      </w:pPr>
      <w:r w:rsidRPr="000A1E4D">
        <w:t>3.13.  В случае если в течение 20 (двадцати) календарных дней с даты получения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C6327B" w:rsidRPr="000A1E4D" w:rsidRDefault="00C6327B" w:rsidP="00C6327B">
      <w:pPr>
        <w:tabs>
          <w:tab w:val="num" w:pos="0"/>
        </w:tabs>
        <w:jc w:val="both"/>
      </w:pPr>
    </w:p>
    <w:p w:rsidR="00C6327B" w:rsidRPr="000A1E4D" w:rsidRDefault="00C6327B" w:rsidP="00C6327B">
      <w:pPr>
        <w:tabs>
          <w:tab w:val="num" w:pos="0"/>
        </w:tabs>
        <w:jc w:val="center"/>
        <w:rPr>
          <w:b/>
          <w:bCs/>
        </w:rPr>
      </w:pPr>
      <w:r w:rsidRPr="000A1E4D">
        <w:rPr>
          <w:b/>
          <w:bCs/>
        </w:rPr>
        <w:t>4. Ответственность Сторон. Условия изменения и расторжения Договора. Прочие условия</w:t>
      </w:r>
    </w:p>
    <w:p w:rsidR="00C6327B" w:rsidRPr="000A1E4D" w:rsidRDefault="00C6327B" w:rsidP="00C6327B">
      <w:pPr>
        <w:pStyle w:val="af9"/>
        <w:spacing w:before="0" w:beforeAutospacing="0" w:after="0" w:afterAutospacing="0"/>
        <w:jc w:val="both"/>
        <w:rPr>
          <w:sz w:val="22"/>
          <w:szCs w:val="22"/>
        </w:rPr>
      </w:pPr>
      <w:r w:rsidRPr="000A1E4D">
        <w:rPr>
          <w:sz w:val="22"/>
          <w:szCs w:val="22"/>
        </w:rPr>
        <w:t xml:space="preserve">4.1. В случае неоплаты, неполной или несвоевременной оплаты Услуг, оказываемых по Договору, Абонент уплачивает Оператору неустойку в размере 1 % стоимости неоплаченных, оплаченных не в полном объеме или несвоевременно оплаченных Услуг за каждый день просрочки вплоть до дня погашения задолженности за Услуги, но не более суммы, подлежащей оплате. Абонент обязан уплатить такую неустойку после предъявления ему (путем указания в счете) требования об ее оплате. </w:t>
      </w:r>
    </w:p>
    <w:p w:rsidR="00C6327B" w:rsidRPr="000A1E4D" w:rsidRDefault="00C6327B" w:rsidP="00C6327B">
      <w:pPr>
        <w:pStyle w:val="af9"/>
        <w:spacing w:before="0" w:beforeAutospacing="0" w:after="0" w:afterAutospacing="0"/>
        <w:jc w:val="both"/>
      </w:pPr>
      <w:r w:rsidRPr="000A1E4D">
        <w:rPr>
          <w:sz w:val="22"/>
          <w:szCs w:val="22"/>
        </w:rPr>
        <w:t xml:space="preserve">4.2. За неисполнение или ненадлежащее исполнение обязательств по договору Оператор связи несет ответственность перед Абонентом в соответствии с действующим законодательством Российской Федерации. </w:t>
      </w:r>
      <w:r w:rsidRPr="000A1E4D">
        <w:t>Абонент вправе потребовать полного возмещения причиненных ему убытков в случае ненадлежащего исполнения Оператором принятых на себя обязательств по настоящему Договору.</w:t>
      </w:r>
    </w:p>
    <w:p w:rsidR="00C6327B" w:rsidRPr="000A1E4D" w:rsidRDefault="00C6327B" w:rsidP="00C6327B">
      <w:pPr>
        <w:autoSpaceDE w:val="0"/>
        <w:autoSpaceDN w:val="0"/>
        <w:adjustRightInd w:val="0"/>
        <w:jc w:val="both"/>
      </w:pPr>
      <w:r w:rsidRPr="000A1E4D">
        <w:t>4.3. Оператор не несет ответственности за содержание информации, передаваемой Абонентом по сетям электросвязи.</w:t>
      </w:r>
    </w:p>
    <w:p w:rsidR="00C6327B" w:rsidRPr="000A1E4D" w:rsidRDefault="00C6327B" w:rsidP="00C6327B">
      <w:pPr>
        <w:jc w:val="both"/>
      </w:pPr>
      <w:r w:rsidRPr="000A1E4D">
        <w:t>4.4. Абонент вправе в любое время в одностороннем порядке расторгнуть Договор при условии оплаты им понесенных Оператором расходов по оказанию ему Услуг. Договор расторгается на основании письменного заявления Абонента, направленного в адрес Оператора в срок не менее чем за 30 (тридцать) календарных дней до даты расторжения Договора.</w:t>
      </w:r>
    </w:p>
    <w:p w:rsidR="00C6327B" w:rsidRPr="000A1E4D" w:rsidRDefault="00C6327B" w:rsidP="00C6327B">
      <w:pPr>
        <w:jc w:val="both"/>
      </w:pPr>
      <w:r w:rsidRPr="000A1E4D">
        <w:t>4.5. В случае не устранения Абонентом нарушений, указанных в п.2.2.3</w:t>
      </w:r>
      <w:proofErr w:type="gramStart"/>
      <w:r w:rsidRPr="000A1E4D">
        <w:t>. настоящего</w:t>
      </w:r>
      <w:proofErr w:type="gramEnd"/>
      <w:r w:rsidRPr="000A1E4D">
        <w:t xml:space="preserve"> Договора, в течение шести месяцев со дня получения Абонентом от Оператора уведомления в письменной форме о намерении приостановить оказание Услуг, Оператор вправе в одностороннем порядке расторгнуть Договор, за исключением случаев, предусмотренных действующим законодательством.  </w:t>
      </w:r>
    </w:p>
    <w:p w:rsidR="00C6327B" w:rsidRPr="000A1E4D" w:rsidRDefault="00C6327B" w:rsidP="00C6327B">
      <w:pPr>
        <w:jc w:val="both"/>
      </w:pPr>
      <w:r w:rsidRPr="000A1E4D">
        <w:t xml:space="preserve">4.6.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C6327B" w:rsidRPr="000A1E4D" w:rsidRDefault="00C6327B" w:rsidP="00C6327B">
      <w:pPr>
        <w:jc w:val="both"/>
        <w:rPr>
          <w:i/>
        </w:rPr>
      </w:pPr>
      <w:r w:rsidRPr="000A1E4D">
        <w:t>В случае если споры и разногласия не урегулированы в претензионном порядке в сроки, определенные в настоящем пункте, каждая из Сторон вправе обратиться в арбитражный суд по месту нахождения ответчика с иском о разрешении спора.</w:t>
      </w:r>
      <w:r w:rsidRPr="000A1E4D">
        <w:rPr>
          <w:i/>
        </w:rPr>
        <w:t xml:space="preserve"> </w:t>
      </w:r>
    </w:p>
    <w:p w:rsidR="00C6327B" w:rsidRPr="000A1E4D" w:rsidRDefault="00C6327B" w:rsidP="00C6327B">
      <w:pPr>
        <w:jc w:val="both"/>
      </w:pPr>
      <w:r w:rsidRPr="000A1E4D">
        <w:t>4.7. 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C6327B" w:rsidRPr="000A1E4D" w:rsidRDefault="00C6327B" w:rsidP="00C6327B">
      <w:pPr>
        <w:jc w:val="both"/>
      </w:pPr>
      <w:r w:rsidRPr="000A1E4D">
        <w:t>4.8. При подписании настоящего Договора Абонент ознакомлен с действующими тарифами Оператора и согласен с их применением при оказании Оператором Услуг. Тарифы Оператора на Услуги размещены на сайте Оператора по адресу, указанному в п.2.1.4</w:t>
      </w:r>
      <w:proofErr w:type="gramStart"/>
      <w:r w:rsidRPr="000A1E4D">
        <w:t>. настоящего</w:t>
      </w:r>
      <w:proofErr w:type="gramEnd"/>
      <w:r w:rsidRPr="000A1E4D">
        <w:t xml:space="preserve"> Договора.</w:t>
      </w:r>
    </w:p>
    <w:p w:rsidR="00C6327B" w:rsidRPr="000A1E4D" w:rsidRDefault="00C6327B" w:rsidP="00C6327B">
      <w:pPr>
        <w:jc w:val="both"/>
      </w:pPr>
      <w:r w:rsidRPr="000A1E4D">
        <w:t>4.9.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ранее подписанные Дополнительные соглашения к настоящему Договору вносятся путем подписания Дополнительных соглашений с учетом изменений и дополнений с указанием новой даты заключения Дополнительных соглашений, если в Дополнительных соглашениях не указан иной порядок внесения изменений и дополнений.</w:t>
      </w:r>
    </w:p>
    <w:p w:rsidR="00C6327B" w:rsidRPr="000A1E4D" w:rsidRDefault="00C6327B" w:rsidP="00C6327B">
      <w:pPr>
        <w:jc w:val="both"/>
      </w:pPr>
      <w:r w:rsidRPr="000A1E4D">
        <w:t xml:space="preserve">4.10.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соответствующих Приложений к настоящему Договору. </w:t>
      </w:r>
    </w:p>
    <w:p w:rsidR="00C6327B" w:rsidRPr="000A1E4D" w:rsidRDefault="00C6327B" w:rsidP="00C6327B">
      <w:pPr>
        <w:jc w:val="both"/>
        <w:rPr>
          <w:i/>
        </w:rPr>
      </w:pPr>
      <w:r w:rsidRPr="000A1E4D">
        <w:t xml:space="preserve">4.11. Настоящий Договор вступает в силу </w:t>
      </w:r>
      <w:r w:rsidRPr="000A1E4D">
        <w:rPr>
          <w:b/>
        </w:rPr>
        <w:t>с «01» января 2022 г. и действует по «31» декабря 2022 г</w:t>
      </w:r>
      <w:r w:rsidRPr="000A1E4D">
        <w:t>., а в части оплаты Услуг до выполнения денежных обязательств.</w:t>
      </w:r>
    </w:p>
    <w:p w:rsidR="00C6327B" w:rsidRPr="000A1E4D" w:rsidRDefault="00C6327B" w:rsidP="00C6327B">
      <w:pPr>
        <w:jc w:val="both"/>
        <w:rPr>
          <w:i/>
        </w:rPr>
      </w:pPr>
      <w:r w:rsidRPr="000A1E4D">
        <w:t>4.12. В случае, если ни одна из сторон за 1 (один) месяц до окончания срока действия Договора письменно не уведомит другую сторону о своем намерении его расторгнуть, то данный Договор считается автоматически продленным на тот же срок. Количество пролонгаций не ограничено.</w:t>
      </w:r>
    </w:p>
    <w:p w:rsidR="00C6327B" w:rsidRPr="000A1E4D" w:rsidRDefault="00C6327B" w:rsidP="00C6327B">
      <w:pPr>
        <w:jc w:val="both"/>
      </w:pPr>
      <w:r w:rsidRPr="000A1E4D">
        <w:t xml:space="preserve">4.13. Досрочное расторжение Договора допускается по соглашению сторон, по решению суда, а в случае одностороннего отказа стороны Договора от исполнения Договора в соответствии с гражданским законодательством. </w:t>
      </w:r>
    </w:p>
    <w:p w:rsidR="00C6327B" w:rsidRPr="000A1E4D" w:rsidRDefault="00C6327B" w:rsidP="00C6327B">
      <w:pPr>
        <w:jc w:val="both"/>
      </w:pPr>
      <w:r w:rsidRPr="000A1E4D">
        <w:t xml:space="preserve">4.14. Взаимоотношения сторон, не урегулированные настоящим Договором и Приложениями к нему, регулируются Федеральным законом от 07.07.2003 № 126-ФЗ «О связи», а также другими нормативно-правовыми актами, принимаемыми в установленном порядке с целью регулирования взаимоотношений в </w:t>
      </w:r>
      <w:r w:rsidRPr="000A1E4D">
        <w:lastRenderedPageBreak/>
        <w:t>указанной области хозяйственной деятельности, включая акты и распоряжения федеральных органов исполнительной власти в области связи.</w:t>
      </w:r>
    </w:p>
    <w:p w:rsidR="00C6327B" w:rsidRPr="000A1E4D" w:rsidRDefault="00C6327B" w:rsidP="00C6327B">
      <w:pPr>
        <w:jc w:val="both"/>
      </w:pPr>
      <w:r w:rsidRPr="000A1E4D">
        <w:t>4.15. Договор составлен в двух идентичных экземплярах, имеющих одинаковую юридическую силу.</w:t>
      </w:r>
    </w:p>
    <w:p w:rsidR="00C6327B" w:rsidRPr="000A1E4D" w:rsidRDefault="00C6327B" w:rsidP="00C6327B">
      <w:pPr>
        <w:jc w:val="both"/>
      </w:pPr>
    </w:p>
    <w:p w:rsidR="00C6327B" w:rsidRPr="000A1E4D" w:rsidRDefault="00C6327B" w:rsidP="00C6327B">
      <w:pPr>
        <w:jc w:val="center"/>
        <w:rPr>
          <w:b/>
          <w:bCs/>
        </w:rPr>
      </w:pPr>
      <w:r w:rsidRPr="000A1E4D">
        <w:rPr>
          <w:b/>
          <w:bCs/>
        </w:rPr>
        <w:t>5. Адреса и способы доставки счетов и счетов-фактур Оператором Абоненту</w:t>
      </w:r>
    </w:p>
    <w:p w:rsidR="00C6327B" w:rsidRPr="000A1E4D" w:rsidRDefault="00C6327B" w:rsidP="00C6327B">
      <w:pPr>
        <w:tabs>
          <w:tab w:val="left" w:pos="4515"/>
        </w:tabs>
        <w:jc w:val="both"/>
        <w:rPr>
          <w:iCs/>
          <w:color w:val="0070C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934"/>
      </w:tblGrid>
      <w:tr w:rsidR="00C6327B" w:rsidRPr="000A1E4D" w:rsidTr="00344197">
        <w:trPr>
          <w:jc w:val="center"/>
        </w:trPr>
        <w:tc>
          <w:tcPr>
            <w:tcW w:w="4518" w:type="dxa"/>
            <w:tcBorders>
              <w:top w:val="single" w:sz="4" w:space="0" w:color="auto"/>
              <w:left w:val="single" w:sz="4" w:space="0" w:color="auto"/>
              <w:bottom w:val="single" w:sz="4" w:space="0" w:color="auto"/>
              <w:right w:val="single" w:sz="4" w:space="0" w:color="auto"/>
            </w:tcBorders>
            <w:vAlign w:val="center"/>
          </w:tcPr>
          <w:p w:rsidR="00C6327B" w:rsidRPr="000A1E4D" w:rsidRDefault="00C6327B" w:rsidP="00344197">
            <w:pPr>
              <w:jc w:val="both"/>
            </w:pPr>
            <w:r w:rsidRPr="000A1E4D">
              <w:t>Способ доставки</w:t>
            </w:r>
          </w:p>
        </w:tc>
        <w:tc>
          <w:tcPr>
            <w:tcW w:w="5934" w:type="dxa"/>
            <w:tcBorders>
              <w:top w:val="single" w:sz="4" w:space="0" w:color="auto"/>
              <w:left w:val="single" w:sz="4" w:space="0" w:color="auto"/>
              <w:bottom w:val="single" w:sz="4" w:space="0" w:color="auto"/>
              <w:right w:val="single" w:sz="4" w:space="0" w:color="auto"/>
            </w:tcBorders>
            <w:vAlign w:val="center"/>
          </w:tcPr>
          <w:p w:rsidR="00C6327B" w:rsidRPr="000A1E4D" w:rsidRDefault="00C6327B" w:rsidP="00344197">
            <w:pPr>
              <w:jc w:val="both"/>
            </w:pPr>
            <w:r w:rsidRPr="000A1E4D">
              <w:t>Адрес доставки</w:t>
            </w:r>
          </w:p>
        </w:tc>
      </w:tr>
      <w:tr w:rsidR="00C6327B" w:rsidRPr="000A1E4D" w:rsidTr="00344197">
        <w:trPr>
          <w:jc w:val="center"/>
        </w:trPr>
        <w:tc>
          <w:tcPr>
            <w:tcW w:w="4518" w:type="dxa"/>
            <w:tcBorders>
              <w:top w:val="single" w:sz="4" w:space="0" w:color="auto"/>
              <w:left w:val="single" w:sz="4" w:space="0" w:color="auto"/>
              <w:bottom w:val="single" w:sz="4" w:space="0" w:color="auto"/>
              <w:right w:val="single" w:sz="4" w:space="0" w:color="auto"/>
            </w:tcBorders>
          </w:tcPr>
          <w:p w:rsidR="00C6327B" w:rsidRPr="000A1E4D" w:rsidRDefault="00C6327B" w:rsidP="00344197">
            <w:pPr>
              <w:widowControl w:val="0"/>
              <w:autoSpaceDE w:val="0"/>
              <w:autoSpaceDN w:val="0"/>
              <w:adjustRightInd w:val="0"/>
              <w:jc w:val="both"/>
            </w:pPr>
            <w:r w:rsidRPr="000A1E4D">
              <w:t> Получение Абонентом / уполномоченным лицом Абонента через оператора ЭДО</w:t>
            </w:r>
            <w:r w:rsidRPr="000A1E4D">
              <w:tab/>
            </w:r>
            <w:r w:rsidRPr="000A1E4D">
              <w:tab/>
            </w:r>
          </w:p>
        </w:tc>
        <w:tc>
          <w:tcPr>
            <w:tcW w:w="5934" w:type="dxa"/>
            <w:tcBorders>
              <w:top w:val="single" w:sz="4" w:space="0" w:color="auto"/>
              <w:left w:val="single" w:sz="4" w:space="0" w:color="auto"/>
              <w:bottom w:val="single" w:sz="4" w:space="0" w:color="auto"/>
              <w:right w:val="single" w:sz="4" w:space="0" w:color="auto"/>
            </w:tcBorders>
          </w:tcPr>
          <w:p w:rsidR="00C6327B" w:rsidRPr="000A1E4D" w:rsidRDefault="00C6327B" w:rsidP="00344197">
            <w:pPr>
              <w:tabs>
                <w:tab w:val="left" w:pos="360"/>
              </w:tabs>
              <w:jc w:val="both"/>
            </w:pPr>
            <w:proofErr w:type="spellStart"/>
            <w:r w:rsidRPr="000A1E4D">
              <w:t>Диадок</w:t>
            </w:r>
            <w:proofErr w:type="spellEnd"/>
          </w:p>
        </w:tc>
      </w:tr>
    </w:tbl>
    <w:p w:rsidR="00C6327B" w:rsidRPr="000A1E4D" w:rsidRDefault="00C6327B" w:rsidP="00C6327B">
      <w:pPr>
        <w:jc w:val="both"/>
        <w:rPr>
          <w:iCs/>
        </w:rPr>
      </w:pPr>
    </w:p>
    <w:p w:rsidR="00C6327B" w:rsidRPr="000A1E4D" w:rsidRDefault="00C6327B" w:rsidP="00C6327B">
      <w:pPr>
        <w:jc w:val="both"/>
        <w:rPr>
          <w:iCs/>
        </w:rPr>
      </w:pPr>
      <w:r w:rsidRPr="000A1E4D">
        <w:rPr>
          <w:iCs/>
        </w:rPr>
        <w:t xml:space="preserve">Абонент согласен на получение расчетных документов по выбранному им способу доставки. </w:t>
      </w:r>
    </w:p>
    <w:p w:rsidR="00C6327B" w:rsidRPr="000A1E4D" w:rsidRDefault="00C6327B" w:rsidP="00C6327B">
      <w:pPr>
        <w:jc w:val="both"/>
        <w:rPr>
          <w:iCs/>
        </w:rPr>
      </w:pPr>
      <w:r w:rsidRPr="000A1E4D">
        <w:rPr>
          <w:iCs/>
        </w:rPr>
        <w:t>П</w:t>
      </w:r>
      <w:r w:rsidRPr="000A1E4D">
        <w:t xml:space="preserve">о </w:t>
      </w:r>
      <w:r w:rsidRPr="000A1E4D">
        <w:rPr>
          <w:iCs/>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C6327B" w:rsidRPr="000A1E4D" w:rsidRDefault="00C6327B" w:rsidP="00C6327B">
      <w:pPr>
        <w:autoSpaceDE w:val="0"/>
        <w:autoSpaceDN w:val="0"/>
        <w:adjustRightInd w:val="0"/>
        <w:jc w:val="both"/>
        <w:rPr>
          <w:iCs/>
        </w:rPr>
      </w:pPr>
      <w:r w:rsidRPr="000A1E4D">
        <w:rPr>
          <w:iCs/>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w:t>
      </w:r>
      <w:proofErr w:type="gramStart"/>
      <w:r w:rsidRPr="000A1E4D">
        <w:rPr>
          <w:iCs/>
        </w:rPr>
        <w:t>уведомления  о</w:t>
      </w:r>
      <w:proofErr w:type="gramEnd"/>
      <w:r w:rsidRPr="000A1E4D">
        <w:rPr>
          <w:iCs/>
        </w:rPr>
        <w:t xml:space="preserve"> его  получении. </w:t>
      </w:r>
    </w:p>
    <w:p w:rsidR="00C6327B" w:rsidRPr="000A1E4D" w:rsidRDefault="00C6327B" w:rsidP="00C6327B">
      <w:pPr>
        <w:autoSpaceDE w:val="0"/>
        <w:autoSpaceDN w:val="0"/>
        <w:adjustRightInd w:val="0"/>
        <w:jc w:val="both"/>
        <w:rPr>
          <w:b/>
          <w:bCs/>
        </w:rPr>
      </w:pPr>
    </w:p>
    <w:p w:rsidR="00C6327B" w:rsidRPr="000A1E4D" w:rsidRDefault="00C6327B" w:rsidP="00C6327B">
      <w:pPr>
        <w:autoSpaceDE w:val="0"/>
        <w:autoSpaceDN w:val="0"/>
        <w:adjustRightInd w:val="0"/>
        <w:jc w:val="both"/>
        <w:rPr>
          <w:bCs/>
        </w:rPr>
      </w:pPr>
      <w:r w:rsidRPr="000A1E4D">
        <w:rPr>
          <w:b/>
          <w:bCs/>
        </w:rPr>
        <w:t xml:space="preserve">6. </w:t>
      </w:r>
      <w:r w:rsidRPr="000A1E4D">
        <w:rPr>
          <w:bCs/>
        </w:rPr>
        <w:t>Все Приложения, Дополнительные соглашения к настоящему Договору являются его неотъемлемой частью.</w:t>
      </w:r>
    </w:p>
    <w:p w:rsidR="00C6327B" w:rsidRPr="000A1E4D" w:rsidRDefault="00C6327B" w:rsidP="00C6327B">
      <w:pPr>
        <w:widowControl w:val="0"/>
        <w:autoSpaceDE w:val="0"/>
        <w:autoSpaceDN w:val="0"/>
        <w:adjustRightInd w:val="0"/>
        <w:ind w:right="57"/>
        <w:rPr>
          <w:bCs/>
        </w:rPr>
      </w:pPr>
    </w:p>
    <w:p w:rsidR="00C6327B" w:rsidRPr="000A1E4D" w:rsidRDefault="00C6327B" w:rsidP="00C6327B">
      <w:pPr>
        <w:widowControl w:val="0"/>
        <w:autoSpaceDE w:val="0"/>
        <w:autoSpaceDN w:val="0"/>
        <w:adjustRightInd w:val="0"/>
        <w:ind w:right="57"/>
        <w:rPr>
          <w:rFonts w:eastAsia="Calibri"/>
          <w:b/>
          <w:bCs/>
        </w:rPr>
      </w:pPr>
      <w:r w:rsidRPr="000A1E4D">
        <w:rPr>
          <w:b/>
          <w:bCs/>
        </w:rPr>
        <w:t xml:space="preserve">7. Справочные телефоны: </w:t>
      </w:r>
      <w:r w:rsidRPr="000A1E4D">
        <w:rPr>
          <w:rFonts w:eastAsia="Calibri"/>
          <w:b/>
          <w:bCs/>
        </w:rPr>
        <w:t>8800-200-3000</w:t>
      </w:r>
    </w:p>
    <w:p w:rsidR="00C6327B" w:rsidRPr="000A1E4D" w:rsidRDefault="00C6327B" w:rsidP="00C6327B">
      <w:pPr>
        <w:widowControl w:val="0"/>
        <w:autoSpaceDE w:val="0"/>
        <w:autoSpaceDN w:val="0"/>
        <w:adjustRightInd w:val="0"/>
        <w:ind w:left="57" w:right="57"/>
        <w:rPr>
          <w:rFonts w:eastAsia="Calibri"/>
          <w:b/>
          <w:bCs/>
        </w:rPr>
      </w:pPr>
    </w:p>
    <w:tbl>
      <w:tblPr>
        <w:tblW w:w="10490" w:type="dxa"/>
        <w:tblInd w:w="15" w:type="dxa"/>
        <w:tblLayout w:type="fixed"/>
        <w:tblCellMar>
          <w:left w:w="15" w:type="dxa"/>
          <w:right w:w="15" w:type="dxa"/>
        </w:tblCellMar>
        <w:tblLook w:val="0000" w:firstRow="0" w:lastRow="0" w:firstColumn="0" w:lastColumn="0" w:noHBand="0" w:noVBand="0"/>
      </w:tblPr>
      <w:tblGrid>
        <w:gridCol w:w="5245"/>
        <w:gridCol w:w="5245"/>
      </w:tblGrid>
      <w:tr w:rsidR="00C6327B" w:rsidRPr="000A1E4D" w:rsidTr="00344197">
        <w:trPr>
          <w:trHeight w:val="132"/>
        </w:trPr>
        <w:tc>
          <w:tcPr>
            <w:tcW w:w="10490" w:type="dxa"/>
            <w:gridSpan w:val="2"/>
            <w:shd w:val="clear" w:color="auto" w:fill="FFFFFF"/>
          </w:tcPr>
          <w:p w:rsidR="00C6327B" w:rsidRPr="000A1E4D" w:rsidRDefault="00C6327B" w:rsidP="00344197">
            <w:pPr>
              <w:widowControl w:val="0"/>
              <w:autoSpaceDE w:val="0"/>
              <w:autoSpaceDN w:val="0"/>
              <w:adjustRightInd w:val="0"/>
              <w:jc w:val="both"/>
            </w:pPr>
            <w:r w:rsidRPr="000A1E4D">
              <w:rPr>
                <w:b/>
                <w:bCs/>
              </w:rPr>
              <w:t>8. Адреса и реквизиты Сторон:</w:t>
            </w:r>
          </w:p>
        </w:tc>
      </w:tr>
      <w:tr w:rsidR="00C6327B" w:rsidRPr="000A1E4D" w:rsidTr="00344197">
        <w:tblPrEx>
          <w:tblCellMar>
            <w:left w:w="108" w:type="dxa"/>
            <w:right w:w="108" w:type="dxa"/>
          </w:tblCellMar>
          <w:tblLook w:val="00A0" w:firstRow="1" w:lastRow="0" w:firstColumn="1" w:lastColumn="0" w:noHBand="0" w:noVBand="0"/>
        </w:tblPrEx>
        <w:tc>
          <w:tcPr>
            <w:tcW w:w="5245" w:type="dxa"/>
          </w:tcPr>
          <w:p w:rsidR="00C6327B" w:rsidRPr="000A1E4D" w:rsidRDefault="00C6327B" w:rsidP="00344197">
            <w:pPr>
              <w:ind w:left="-57" w:right="-57"/>
              <w:jc w:val="both"/>
              <w:rPr>
                <w:b/>
                <w:bCs/>
              </w:rPr>
            </w:pPr>
            <w:r w:rsidRPr="000A1E4D">
              <w:rPr>
                <w:b/>
                <w:bCs/>
              </w:rPr>
              <w:t>8.1. Оператор:</w:t>
            </w:r>
          </w:p>
          <w:p w:rsidR="00C6327B" w:rsidRPr="000A1E4D" w:rsidRDefault="00C6327B" w:rsidP="00344197">
            <w:pPr>
              <w:ind w:right="-147"/>
              <w:rPr>
                <w:rFonts w:eastAsia="Calibri"/>
                <w:b/>
                <w:bCs/>
              </w:rPr>
            </w:pPr>
            <w:r w:rsidRPr="000A1E4D">
              <w:rPr>
                <w:rFonts w:eastAsia="Calibri"/>
                <w:b/>
                <w:bCs/>
              </w:rPr>
              <w:t>Публичное акционерное общество «Ростелеком»</w:t>
            </w:r>
          </w:p>
          <w:p w:rsidR="00C6327B" w:rsidRPr="000A1E4D" w:rsidRDefault="00C6327B" w:rsidP="00344197">
            <w:pPr>
              <w:ind w:right="-147"/>
              <w:rPr>
                <w:rFonts w:eastAsia="Calibri"/>
                <w:b/>
                <w:bCs/>
              </w:rPr>
            </w:pPr>
            <w:r w:rsidRPr="000A1E4D">
              <w:rPr>
                <w:rFonts w:eastAsia="Calibri"/>
                <w:b/>
                <w:bCs/>
              </w:rPr>
              <w:t>(ПАО «Ростелеком»)</w:t>
            </w:r>
          </w:p>
          <w:p w:rsidR="00C6327B" w:rsidRPr="000A1E4D" w:rsidRDefault="00C6327B" w:rsidP="00344197">
            <w:pPr>
              <w:ind w:right="-147"/>
              <w:rPr>
                <w:rFonts w:eastAsia="Calibri"/>
                <w:b/>
                <w:bCs/>
              </w:rPr>
            </w:pPr>
            <w:r w:rsidRPr="000A1E4D">
              <w:rPr>
                <w:rFonts w:eastAsia="Calibri"/>
                <w:b/>
                <w:bCs/>
              </w:rPr>
              <w:t>Филиал в Тюменской и Курганской областях</w:t>
            </w:r>
          </w:p>
          <w:p w:rsidR="00C6327B" w:rsidRPr="000A1E4D" w:rsidRDefault="00C6327B" w:rsidP="00344197">
            <w:pPr>
              <w:ind w:right="-147"/>
              <w:rPr>
                <w:rFonts w:eastAsia="Calibri"/>
                <w:b/>
                <w:bCs/>
              </w:rPr>
            </w:pPr>
            <w:r w:rsidRPr="000A1E4D">
              <w:rPr>
                <w:rFonts w:eastAsia="Calibri"/>
                <w:b/>
                <w:bCs/>
              </w:rPr>
              <w:t xml:space="preserve">Юридический адрес: </w:t>
            </w:r>
          </w:p>
          <w:p w:rsidR="00C6327B" w:rsidRPr="000A1E4D" w:rsidRDefault="00C6327B" w:rsidP="00344197">
            <w:pPr>
              <w:ind w:right="-147"/>
              <w:rPr>
                <w:rFonts w:eastAsia="Calibri"/>
                <w:b/>
                <w:bCs/>
              </w:rPr>
            </w:pPr>
            <w:r w:rsidRPr="000A1E4D">
              <w:rPr>
                <w:rFonts w:eastAsia="Calibri"/>
                <w:b/>
                <w:bCs/>
              </w:rPr>
              <w:t xml:space="preserve">Российская Федерация, 191167, </w:t>
            </w:r>
          </w:p>
          <w:p w:rsidR="00C6327B" w:rsidRPr="000A1E4D" w:rsidRDefault="00C6327B" w:rsidP="00344197">
            <w:pPr>
              <w:ind w:right="-147"/>
              <w:rPr>
                <w:rFonts w:eastAsia="Calibri"/>
                <w:b/>
                <w:bCs/>
              </w:rPr>
            </w:pPr>
            <w:r w:rsidRPr="000A1E4D">
              <w:rPr>
                <w:rFonts w:eastAsia="Calibri"/>
                <w:b/>
                <w:bCs/>
              </w:rPr>
              <w:t xml:space="preserve">г. Санкт-Петербург, Синопская </w:t>
            </w:r>
            <w:proofErr w:type="spellStart"/>
            <w:r w:rsidRPr="000A1E4D">
              <w:rPr>
                <w:rFonts w:eastAsia="Calibri"/>
                <w:b/>
                <w:bCs/>
              </w:rPr>
              <w:t>наб</w:t>
            </w:r>
            <w:proofErr w:type="spellEnd"/>
            <w:r w:rsidRPr="000A1E4D">
              <w:rPr>
                <w:rFonts w:eastAsia="Calibri"/>
                <w:b/>
                <w:bCs/>
              </w:rPr>
              <w:t>, д.14 литера А,</w:t>
            </w:r>
          </w:p>
          <w:p w:rsidR="00C6327B" w:rsidRPr="000A1E4D" w:rsidRDefault="00C6327B" w:rsidP="00344197">
            <w:pPr>
              <w:ind w:right="-147"/>
              <w:rPr>
                <w:rFonts w:eastAsia="Calibri"/>
                <w:b/>
                <w:bCs/>
              </w:rPr>
            </w:pPr>
            <w:r w:rsidRPr="000A1E4D">
              <w:rPr>
                <w:rFonts w:eastAsia="Calibri"/>
                <w:b/>
                <w:bCs/>
              </w:rPr>
              <w:t>ИНН 7707049388/КПП 784201001,</w:t>
            </w:r>
          </w:p>
          <w:p w:rsidR="00C6327B" w:rsidRPr="000A1E4D" w:rsidRDefault="00C6327B" w:rsidP="00344197">
            <w:pPr>
              <w:ind w:right="-147"/>
              <w:rPr>
                <w:rFonts w:eastAsia="Calibri"/>
                <w:b/>
                <w:bCs/>
              </w:rPr>
            </w:pPr>
            <w:r w:rsidRPr="000A1E4D">
              <w:rPr>
                <w:rFonts w:eastAsia="Calibri"/>
                <w:b/>
                <w:bCs/>
              </w:rPr>
              <w:t>ОГРН 1027700198767</w:t>
            </w:r>
          </w:p>
          <w:p w:rsidR="00C6327B" w:rsidRPr="000A1E4D" w:rsidRDefault="00C6327B" w:rsidP="00344197">
            <w:pPr>
              <w:ind w:right="-147"/>
              <w:rPr>
                <w:rFonts w:eastAsia="Calibri"/>
                <w:b/>
                <w:bCs/>
              </w:rPr>
            </w:pPr>
            <w:r w:rsidRPr="000A1E4D">
              <w:rPr>
                <w:rFonts w:eastAsia="Calibri"/>
                <w:b/>
                <w:bCs/>
              </w:rPr>
              <w:t xml:space="preserve">Почтовый адрес: Российская Федерация, 625000, </w:t>
            </w:r>
          </w:p>
          <w:p w:rsidR="00C6327B" w:rsidRPr="000A1E4D" w:rsidRDefault="00C6327B" w:rsidP="00344197">
            <w:pPr>
              <w:ind w:right="-147"/>
              <w:rPr>
                <w:rFonts w:eastAsia="Calibri"/>
                <w:b/>
                <w:bCs/>
              </w:rPr>
            </w:pPr>
            <w:r w:rsidRPr="000A1E4D">
              <w:rPr>
                <w:rFonts w:eastAsia="Calibri"/>
                <w:b/>
                <w:bCs/>
              </w:rPr>
              <w:t>г. Тюмень, ул. Республики, 51,</w:t>
            </w:r>
          </w:p>
          <w:p w:rsidR="00C6327B" w:rsidRPr="000A1E4D" w:rsidRDefault="00C6327B" w:rsidP="00344197">
            <w:pPr>
              <w:ind w:right="-147"/>
              <w:rPr>
                <w:rFonts w:eastAsia="Calibri"/>
                <w:b/>
                <w:bCs/>
              </w:rPr>
            </w:pPr>
            <w:r w:rsidRPr="000A1E4D">
              <w:rPr>
                <w:rFonts w:eastAsia="Calibri"/>
                <w:b/>
                <w:bCs/>
              </w:rPr>
              <w:t>Продавец: ПАО «Ростелеком»</w:t>
            </w:r>
          </w:p>
          <w:p w:rsidR="00C6327B" w:rsidRPr="000A1E4D" w:rsidRDefault="00C6327B" w:rsidP="00344197">
            <w:pPr>
              <w:ind w:right="-147"/>
              <w:rPr>
                <w:rFonts w:eastAsia="Calibri"/>
                <w:b/>
                <w:bCs/>
              </w:rPr>
            </w:pPr>
            <w:r w:rsidRPr="000A1E4D">
              <w:rPr>
                <w:rFonts w:eastAsia="Calibri"/>
                <w:b/>
                <w:bCs/>
              </w:rPr>
              <w:t xml:space="preserve">Получатель: ПАО «Ростелеком» </w:t>
            </w:r>
          </w:p>
          <w:p w:rsidR="00C6327B" w:rsidRPr="000A1E4D" w:rsidRDefault="00C6327B" w:rsidP="00344197">
            <w:pPr>
              <w:ind w:right="-147"/>
              <w:rPr>
                <w:rFonts w:eastAsia="Calibri"/>
                <w:b/>
                <w:bCs/>
              </w:rPr>
            </w:pPr>
            <w:r w:rsidRPr="000A1E4D">
              <w:rPr>
                <w:rFonts w:eastAsia="Calibri"/>
                <w:b/>
                <w:bCs/>
              </w:rPr>
              <w:t>ИНН 7707049388 КПП 668543001</w:t>
            </w:r>
          </w:p>
          <w:p w:rsidR="00C6327B" w:rsidRPr="000A1E4D" w:rsidRDefault="00C6327B" w:rsidP="00344197">
            <w:pPr>
              <w:ind w:right="-147"/>
              <w:rPr>
                <w:rFonts w:eastAsia="Calibri"/>
                <w:b/>
                <w:bCs/>
              </w:rPr>
            </w:pPr>
            <w:proofErr w:type="gramStart"/>
            <w:r w:rsidRPr="000A1E4D">
              <w:rPr>
                <w:rFonts w:eastAsia="Calibri"/>
                <w:b/>
                <w:bCs/>
              </w:rPr>
              <w:t>р</w:t>
            </w:r>
            <w:proofErr w:type="gramEnd"/>
            <w:r w:rsidRPr="000A1E4D">
              <w:rPr>
                <w:rFonts w:eastAsia="Calibri"/>
                <w:b/>
                <w:bCs/>
              </w:rPr>
              <w:t>/с 40702810400280008837</w:t>
            </w:r>
          </w:p>
          <w:p w:rsidR="00C6327B" w:rsidRPr="000A1E4D" w:rsidRDefault="00C6327B" w:rsidP="00344197">
            <w:pPr>
              <w:ind w:right="-147"/>
              <w:rPr>
                <w:rFonts w:eastAsia="Calibri"/>
                <w:b/>
                <w:bCs/>
              </w:rPr>
            </w:pPr>
            <w:proofErr w:type="gramStart"/>
            <w:r w:rsidRPr="000A1E4D">
              <w:rPr>
                <w:rFonts w:eastAsia="Calibri"/>
                <w:b/>
                <w:bCs/>
              </w:rPr>
              <w:t>к</w:t>
            </w:r>
            <w:proofErr w:type="gramEnd"/>
            <w:r w:rsidRPr="000A1E4D">
              <w:rPr>
                <w:rFonts w:eastAsia="Calibri"/>
                <w:b/>
                <w:bCs/>
              </w:rPr>
              <w:t>/с 30101810400000000952</w:t>
            </w:r>
          </w:p>
          <w:p w:rsidR="00C6327B" w:rsidRPr="000A1E4D" w:rsidRDefault="00C6327B" w:rsidP="00344197">
            <w:pPr>
              <w:ind w:right="-147"/>
              <w:rPr>
                <w:rFonts w:eastAsia="Calibri"/>
                <w:b/>
                <w:bCs/>
              </w:rPr>
            </w:pPr>
            <w:proofErr w:type="gramStart"/>
            <w:r w:rsidRPr="000A1E4D">
              <w:rPr>
                <w:rFonts w:eastAsia="Calibri"/>
                <w:b/>
                <w:bCs/>
              </w:rPr>
              <w:t>в</w:t>
            </w:r>
            <w:proofErr w:type="gramEnd"/>
            <w:r w:rsidRPr="000A1E4D">
              <w:rPr>
                <w:rFonts w:eastAsia="Calibri"/>
                <w:b/>
                <w:bCs/>
              </w:rPr>
              <w:t xml:space="preserve"> филиале Банка ВТБ (ПАО) в г. Екатеринбурге</w:t>
            </w:r>
          </w:p>
          <w:p w:rsidR="00C6327B" w:rsidRPr="000A1E4D" w:rsidRDefault="00C6327B" w:rsidP="00344197">
            <w:pPr>
              <w:jc w:val="both"/>
              <w:rPr>
                <w:rFonts w:eastAsia="Calibri"/>
                <w:b/>
              </w:rPr>
            </w:pPr>
            <w:r w:rsidRPr="000A1E4D">
              <w:rPr>
                <w:rFonts w:eastAsia="Calibri"/>
                <w:b/>
                <w:bCs/>
              </w:rPr>
              <w:t>БИК 046577952</w:t>
            </w:r>
          </w:p>
          <w:p w:rsidR="00C6327B" w:rsidRPr="000A1E4D" w:rsidRDefault="00C6327B" w:rsidP="00344197">
            <w:pPr>
              <w:jc w:val="both"/>
            </w:pPr>
          </w:p>
        </w:tc>
        <w:tc>
          <w:tcPr>
            <w:tcW w:w="5245" w:type="dxa"/>
          </w:tcPr>
          <w:p w:rsidR="00C6327B" w:rsidRPr="000A1E4D" w:rsidRDefault="00C6327B" w:rsidP="00344197">
            <w:pPr>
              <w:jc w:val="both"/>
              <w:rPr>
                <w:b/>
                <w:bCs/>
              </w:rPr>
            </w:pPr>
          </w:p>
          <w:p w:rsidR="00C6327B" w:rsidRPr="000A1E4D" w:rsidRDefault="00C6327B" w:rsidP="00344197">
            <w:pPr>
              <w:jc w:val="both"/>
              <w:rPr>
                <w:b/>
                <w:bCs/>
              </w:rPr>
            </w:pPr>
            <w:r w:rsidRPr="000A1E4D">
              <w:rPr>
                <w:b/>
                <w:bCs/>
              </w:rPr>
              <w:t>8.2 Абонент:</w:t>
            </w:r>
          </w:p>
          <w:p w:rsidR="00C6327B" w:rsidRPr="000A1E4D" w:rsidRDefault="00C6327B" w:rsidP="00344197">
            <w:pPr>
              <w:widowControl w:val="0"/>
              <w:adjustRightInd w:val="0"/>
              <w:ind w:right="-57"/>
              <w:rPr>
                <w:b/>
              </w:rPr>
            </w:pPr>
            <w:r w:rsidRPr="000A1E4D">
              <w:rPr>
                <w:b/>
              </w:rPr>
              <w:t xml:space="preserve">МАУ ДО ДДТ г. Тобольска </w:t>
            </w:r>
          </w:p>
          <w:p w:rsidR="00C6327B" w:rsidRPr="000A1E4D" w:rsidRDefault="00C6327B" w:rsidP="00344197">
            <w:pPr>
              <w:widowControl w:val="0"/>
              <w:adjustRightInd w:val="0"/>
              <w:ind w:right="-57"/>
              <w:rPr>
                <w:b/>
              </w:rPr>
            </w:pPr>
            <w:r w:rsidRPr="000A1E4D">
              <w:rPr>
                <w:b/>
              </w:rPr>
              <w:t xml:space="preserve">Адрес: 626150, Тюменская область г. Тобольск, </w:t>
            </w:r>
          </w:p>
          <w:p w:rsidR="00C6327B" w:rsidRPr="000A1E4D" w:rsidRDefault="00C6327B" w:rsidP="00344197">
            <w:pPr>
              <w:widowControl w:val="0"/>
              <w:adjustRightInd w:val="0"/>
              <w:ind w:right="-57"/>
              <w:rPr>
                <w:b/>
              </w:rPr>
            </w:pPr>
            <w:r w:rsidRPr="000A1E4D">
              <w:rPr>
                <w:b/>
              </w:rPr>
              <w:t xml:space="preserve">8 микрорайон, 40а </w:t>
            </w:r>
          </w:p>
          <w:p w:rsidR="00C6327B" w:rsidRPr="000A1E4D" w:rsidRDefault="00C6327B" w:rsidP="00344197">
            <w:pPr>
              <w:widowControl w:val="0"/>
              <w:adjustRightInd w:val="0"/>
              <w:ind w:right="-57"/>
              <w:rPr>
                <w:b/>
              </w:rPr>
            </w:pPr>
            <w:r w:rsidRPr="000A1E4D">
              <w:rPr>
                <w:b/>
              </w:rPr>
              <w:t>ИНН 7206037159, КПП 720601001</w:t>
            </w:r>
          </w:p>
          <w:p w:rsidR="00C6327B" w:rsidRPr="000A1E4D" w:rsidRDefault="00C6327B" w:rsidP="00344197">
            <w:pPr>
              <w:widowControl w:val="0"/>
              <w:adjustRightInd w:val="0"/>
              <w:ind w:right="-57"/>
              <w:rPr>
                <w:b/>
              </w:rPr>
            </w:pPr>
            <w:r w:rsidRPr="000A1E4D">
              <w:rPr>
                <w:b/>
              </w:rPr>
              <w:t>ОГРН1077206003412</w:t>
            </w:r>
          </w:p>
          <w:p w:rsidR="00C6327B" w:rsidRPr="000A1E4D" w:rsidRDefault="00C6327B" w:rsidP="00344197">
            <w:pPr>
              <w:widowControl w:val="0"/>
              <w:adjustRightInd w:val="0"/>
              <w:ind w:right="-57"/>
              <w:rPr>
                <w:b/>
              </w:rPr>
            </w:pPr>
            <w:r w:rsidRPr="000A1E4D">
              <w:rPr>
                <w:b/>
              </w:rPr>
              <w:t>Единый казначейский счет: 40102810945370000060</w:t>
            </w:r>
          </w:p>
          <w:p w:rsidR="00C6327B" w:rsidRPr="000A1E4D" w:rsidRDefault="00C6327B" w:rsidP="00344197">
            <w:pPr>
              <w:widowControl w:val="0"/>
              <w:adjustRightInd w:val="0"/>
              <w:ind w:right="-57"/>
              <w:rPr>
                <w:b/>
              </w:rPr>
            </w:pPr>
            <w:r w:rsidRPr="000A1E4D">
              <w:rPr>
                <w:b/>
              </w:rPr>
              <w:t xml:space="preserve">Получатель платежа: Департамент финансов Администрации города Тобольска </w:t>
            </w:r>
          </w:p>
          <w:p w:rsidR="00C6327B" w:rsidRPr="000A1E4D" w:rsidRDefault="00C6327B" w:rsidP="00344197">
            <w:pPr>
              <w:widowControl w:val="0"/>
              <w:adjustRightInd w:val="0"/>
              <w:ind w:right="-57"/>
              <w:rPr>
                <w:b/>
              </w:rPr>
            </w:pPr>
            <w:r w:rsidRPr="000A1E4D">
              <w:rPr>
                <w:b/>
              </w:rPr>
              <w:t>(МАУ ДО ДДТ г. Тобольска, л/с АС30042А0068ДМДТ, л/с АС31042А0068ДМДТ)</w:t>
            </w:r>
          </w:p>
          <w:p w:rsidR="00C6327B" w:rsidRPr="000A1E4D" w:rsidRDefault="00C6327B" w:rsidP="00344197">
            <w:pPr>
              <w:widowControl w:val="0"/>
              <w:adjustRightInd w:val="0"/>
              <w:ind w:right="-57"/>
              <w:rPr>
                <w:b/>
              </w:rPr>
            </w:pPr>
            <w:r w:rsidRPr="000A1E4D">
              <w:rPr>
                <w:b/>
              </w:rPr>
              <w:t>Казначейский счет 03234643717100006700</w:t>
            </w:r>
          </w:p>
          <w:p w:rsidR="00C6327B" w:rsidRPr="000A1E4D" w:rsidRDefault="00C6327B" w:rsidP="00344197">
            <w:pPr>
              <w:widowControl w:val="0"/>
              <w:adjustRightInd w:val="0"/>
              <w:ind w:right="-57"/>
              <w:rPr>
                <w:b/>
              </w:rPr>
            </w:pPr>
            <w:r w:rsidRPr="000A1E4D">
              <w:rPr>
                <w:b/>
              </w:rPr>
              <w:t>БАНК Отделение Тюмень Банка России //</w:t>
            </w:r>
          </w:p>
          <w:p w:rsidR="00C6327B" w:rsidRPr="000A1E4D" w:rsidRDefault="00C6327B" w:rsidP="00344197">
            <w:pPr>
              <w:widowControl w:val="0"/>
              <w:adjustRightInd w:val="0"/>
              <w:ind w:right="-57"/>
              <w:rPr>
                <w:b/>
              </w:rPr>
            </w:pPr>
            <w:r w:rsidRPr="000A1E4D">
              <w:rPr>
                <w:b/>
              </w:rPr>
              <w:t>УФК по Тюменской области г. Тюмень</w:t>
            </w:r>
          </w:p>
          <w:p w:rsidR="00C6327B" w:rsidRPr="000A1E4D" w:rsidRDefault="00C6327B" w:rsidP="00344197">
            <w:pPr>
              <w:widowControl w:val="0"/>
              <w:adjustRightInd w:val="0"/>
              <w:ind w:right="-57"/>
              <w:rPr>
                <w:b/>
              </w:rPr>
            </w:pPr>
            <w:r w:rsidRPr="000A1E4D">
              <w:rPr>
                <w:b/>
              </w:rPr>
              <w:t>БИК ТОФК 017102101</w:t>
            </w:r>
          </w:p>
          <w:p w:rsidR="00C6327B" w:rsidRPr="000A1E4D" w:rsidRDefault="00C6327B" w:rsidP="00344197">
            <w:pPr>
              <w:widowControl w:val="0"/>
              <w:adjustRightInd w:val="0"/>
              <w:ind w:right="-57"/>
              <w:rPr>
                <w:b/>
              </w:rPr>
            </w:pPr>
            <w:r w:rsidRPr="000A1E4D">
              <w:rPr>
                <w:b/>
              </w:rPr>
              <w:t>Тел/Факс 8(3456) 27-77-87</w:t>
            </w:r>
          </w:p>
          <w:p w:rsidR="00C6327B" w:rsidRPr="000A1E4D" w:rsidRDefault="00C6327B" w:rsidP="00344197">
            <w:pPr>
              <w:widowControl w:val="0"/>
              <w:adjustRightInd w:val="0"/>
              <w:ind w:right="-57"/>
              <w:rPr>
                <w:b/>
              </w:rPr>
            </w:pPr>
            <w:r w:rsidRPr="000A1E4D">
              <w:rPr>
                <w:b/>
              </w:rPr>
              <w:t xml:space="preserve">Электронная почта: </w:t>
            </w:r>
            <w:hyperlink r:id="rId8" w:history="1">
              <w:r w:rsidRPr="000A1E4D">
                <w:rPr>
                  <w:rStyle w:val="af"/>
                  <w:b/>
                </w:rPr>
                <w:t>ddt_tobolsk@mail.ru</w:t>
              </w:r>
            </w:hyperlink>
          </w:p>
          <w:p w:rsidR="00C6327B" w:rsidRPr="000A1E4D" w:rsidRDefault="00C6327B" w:rsidP="00344197">
            <w:pPr>
              <w:widowControl w:val="0"/>
              <w:adjustRightInd w:val="0"/>
              <w:ind w:right="-57"/>
              <w:rPr>
                <w:b/>
              </w:rPr>
            </w:pPr>
          </w:p>
          <w:p w:rsidR="00C6327B" w:rsidRPr="000A1E4D" w:rsidRDefault="00C6327B" w:rsidP="00344197">
            <w:pPr>
              <w:widowControl w:val="0"/>
              <w:adjustRightInd w:val="0"/>
              <w:ind w:right="-57"/>
              <w:rPr>
                <w:b/>
              </w:rPr>
            </w:pPr>
          </w:p>
        </w:tc>
      </w:tr>
      <w:tr w:rsidR="00C6327B" w:rsidRPr="000A1E4D" w:rsidTr="00344197">
        <w:tblPrEx>
          <w:tblCellMar>
            <w:left w:w="108" w:type="dxa"/>
            <w:right w:w="108" w:type="dxa"/>
          </w:tblCellMar>
          <w:tblLook w:val="00A0" w:firstRow="1" w:lastRow="0" w:firstColumn="1" w:lastColumn="0" w:noHBand="0" w:noVBand="0"/>
        </w:tblPrEx>
        <w:tc>
          <w:tcPr>
            <w:tcW w:w="5245"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jc w:val="both"/>
              <w:rPr>
                <w:b/>
                <w:bCs/>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245"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9420"/>
        </w:tabs>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местной</w:t>
      </w:r>
      <w:proofErr w:type="gramEnd"/>
      <w:r w:rsidRPr="000A1E4D">
        <w:t xml:space="preserve"> телефонной связи</w:t>
      </w: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jc w:val="both"/>
      </w:pPr>
    </w:p>
    <w:p w:rsidR="00C6327B" w:rsidRPr="000A1E4D" w:rsidRDefault="00C6327B" w:rsidP="00C6327B">
      <w:pPr>
        <w:jc w:val="both"/>
      </w:pPr>
      <w:r w:rsidRPr="000A1E4D">
        <w:t xml:space="preserve">1.1. Оператор на основании лицензии № 183869 от 27.01.2021г. (срок действия до 27.01.2026г.),  в соответствии с имеющейся технической возможностью согласно настоящему Приложению оказывает услугу по предоставлению доступа к сети местной телефонной связи, предоставлению в пользование абонентской </w:t>
      </w:r>
      <w:r w:rsidRPr="000A1E4D">
        <w:lastRenderedPageBreak/>
        <w:t>линии,  а также предоставлению местных телефонных соединений, для чего формирует абонентскую линию и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определителем номера (АОН), коммутатор и др.) (далее – оборудование), находящееся в пользовании Абонента, к узлу связи сети местной телефонной связи в течение _______ календарных дней с момента оплаты Абонентом  услуги по предоставлению доступа к сети местной телефонной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местной телефонной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autoSpaceDE w:val="0"/>
        <w:autoSpaceDN w:val="0"/>
        <w:adjustRightInd w:val="0"/>
        <w:jc w:val="both"/>
        <w:outlineLvl w:val="2"/>
      </w:pPr>
      <w:r w:rsidRPr="000A1E4D">
        <w:t>1.3. Единица</w:t>
      </w:r>
      <w:r w:rsidRPr="000A1E4D">
        <w:rPr>
          <w:b/>
          <w:bCs/>
        </w:rPr>
        <w:t xml:space="preserve"> </w:t>
      </w:r>
      <w:r w:rsidRPr="000A1E4D">
        <w:t>тарификации</w:t>
      </w:r>
      <w:r w:rsidRPr="000A1E4D">
        <w:rPr>
          <w:b/>
          <w:bCs/>
        </w:rPr>
        <w:t xml:space="preserve"> </w:t>
      </w:r>
      <w:r w:rsidRPr="000A1E4D">
        <w:t xml:space="preserve">местного телефонного соединения (при наличии системы повременного учета продолжительности местных телефонных соединений) устанавливается Оператором самостоятельно и составляет одну минуту. Учет продолжительности местного телефонного соединения ведется в соответствии с принятой Оператором единицей тарификации.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 </w:t>
      </w:r>
    </w:p>
    <w:p w:rsidR="00C6327B" w:rsidRPr="000A1E4D" w:rsidRDefault="00C6327B" w:rsidP="00C6327B">
      <w:pPr>
        <w:jc w:val="both"/>
      </w:pPr>
      <w:r w:rsidRPr="000A1E4D">
        <w:t>1.4. Характеристики абонентских устройств, подключаемых согласно п.1.1 настоящего Приложения,</w:t>
      </w:r>
      <w:r w:rsidRPr="000A1E4D">
        <w:rPr>
          <w:color w:val="00B050"/>
        </w:rPr>
        <w:t xml:space="preserve"> </w:t>
      </w:r>
      <w:r w:rsidRPr="000A1E4D">
        <w:t>иные характеристики:</w:t>
      </w:r>
    </w:p>
    <w:p w:rsidR="00C6327B" w:rsidRPr="000A1E4D" w:rsidRDefault="00C6327B" w:rsidP="00C6327B">
      <w:pPr>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536"/>
        <w:gridCol w:w="1439"/>
        <w:gridCol w:w="1603"/>
        <w:gridCol w:w="2233"/>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местной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 xml:space="preserve">/зона по </w:t>
            </w:r>
            <w:proofErr w:type="spellStart"/>
            <w:r w:rsidRPr="000A1E4D">
              <w:rPr>
                <w:sz w:val="17"/>
                <w:szCs w:val="17"/>
              </w:rPr>
              <w:t>доп</w:t>
            </w:r>
            <w:proofErr w:type="spellEnd"/>
            <w:r w:rsidRPr="000A1E4D">
              <w:rPr>
                <w:sz w:val="17"/>
                <w:szCs w:val="17"/>
              </w:rPr>
              <w:t xml:space="preserve"> </w:t>
            </w:r>
            <w:proofErr w:type="spellStart"/>
            <w:r w:rsidRPr="000A1E4D">
              <w:rPr>
                <w:sz w:val="17"/>
                <w:szCs w:val="17"/>
              </w:rPr>
              <w:t>согл</w:t>
            </w:r>
            <w:proofErr w:type="spellEnd"/>
            <w:r w:rsidRPr="000A1E4D">
              <w:rPr>
                <w:sz w:val="17"/>
                <w:szCs w:val="17"/>
              </w:rPr>
              <w:t>-ЮЛ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СПУС - Абонентский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6</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дополнительный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w:t>
            </w:r>
          </w:p>
        </w:tc>
        <w:tc>
          <w:tcPr>
            <w:tcW w:w="925"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дополнительный</w:t>
            </w:r>
            <w:proofErr w:type="gramEnd"/>
          </w:p>
        </w:tc>
        <w:tc>
          <w:tcPr>
            <w:tcW w:w="9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3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Повременный - ЮЛ (ТФЭС)</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40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1.5. Абонент соглашается на весь срок действия Договора на предоставление доступа к услугам внутризоновой, междугородной и международной телефонной связи, оказываемых Оператором или другим оператором связи и на предоставление сведений о нем другим операторам связи для оказания таких услуг.</w:t>
      </w:r>
    </w:p>
    <w:p w:rsidR="00C6327B" w:rsidRPr="000A1E4D" w:rsidRDefault="00C6327B" w:rsidP="00C6327B">
      <w:pPr>
        <w:autoSpaceDE w:val="0"/>
        <w:autoSpaceDN w:val="0"/>
        <w:adjustRightInd w:val="0"/>
        <w:jc w:val="both"/>
      </w:pPr>
      <w:r w:rsidRPr="000A1E4D">
        <w:t>1.6.</w:t>
      </w:r>
      <w:r w:rsidRPr="000A1E4D">
        <w:rPr>
          <w:rFonts w:eastAsia="Calibri"/>
        </w:rPr>
        <w:t xml:space="preserve"> </w:t>
      </w:r>
      <w:r w:rsidRPr="000A1E4D">
        <w:t>Абонент принял решение выбрать следующего оператора связи для предоставления доступа к услугам внутризоновой телефонной связи ПАО «Ростелеком».</w:t>
      </w:r>
    </w:p>
    <w:p w:rsidR="00C6327B" w:rsidRPr="000A1E4D" w:rsidRDefault="00C6327B" w:rsidP="00C6327B">
      <w:pPr>
        <w:autoSpaceDE w:val="0"/>
        <w:autoSpaceDN w:val="0"/>
        <w:adjustRightInd w:val="0"/>
        <w:jc w:val="both"/>
      </w:pPr>
      <w:r w:rsidRPr="000A1E4D">
        <w:t>1.7. Абонент принял решение выбрать следующего оператора связи для предоставления доступа к услугам междугородной и международной телефонной связи на условиях предварительного выбора: ПАО «Ростелеком».</w:t>
      </w:r>
    </w:p>
    <w:p w:rsidR="00C6327B" w:rsidRPr="000A1E4D" w:rsidRDefault="00C6327B" w:rsidP="00C6327B">
      <w:pPr>
        <w:autoSpaceDE w:val="0"/>
        <w:autoSpaceDN w:val="0"/>
        <w:adjustRightInd w:val="0"/>
        <w:jc w:val="both"/>
      </w:pPr>
      <w:r w:rsidRPr="000A1E4D">
        <w:t xml:space="preserve">1.8. 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   </w:t>
      </w:r>
    </w:p>
    <w:p w:rsidR="00C6327B" w:rsidRPr="000A1E4D" w:rsidRDefault="00C6327B" w:rsidP="00C6327B">
      <w:pPr>
        <w:tabs>
          <w:tab w:val="left" w:pos="9639"/>
        </w:tabs>
        <w:jc w:val="both"/>
      </w:pPr>
      <w:r w:rsidRPr="000A1E4D">
        <w:t>1.9. В случае наличия разграничения зоны ответственности между Оператором и Абонентом, Оператор формирует абонентскую линию в пределах зоны ответственности Оператора и в части абонентских номеров, по которым указаны границы ответственности в графе «Зоны ответственности Оператора при прохождении линий через сети электросвязи третьих лиц» в п.1.4</w:t>
      </w:r>
      <w:proofErr w:type="gramStart"/>
      <w:r w:rsidRPr="000A1E4D">
        <w:t>. настоящего</w:t>
      </w:r>
      <w:proofErr w:type="gramEnd"/>
      <w:r w:rsidRPr="000A1E4D">
        <w:t xml:space="preserve"> Приложения.</w:t>
      </w:r>
    </w:p>
    <w:p w:rsidR="00C6327B" w:rsidRPr="000A1E4D" w:rsidRDefault="00C6327B" w:rsidP="00C6327B">
      <w:pPr>
        <w:tabs>
          <w:tab w:val="left" w:pos="9639"/>
        </w:tabs>
        <w:jc w:val="both"/>
      </w:pPr>
      <w:r w:rsidRPr="000A1E4D">
        <w:t>1.10.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lastRenderedPageBreak/>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tabs>
          <w:tab w:val="left" w:pos="5955"/>
          <w:tab w:val="left" w:pos="7515"/>
        </w:tabs>
        <w:jc w:val="right"/>
        <w:rPr>
          <w:b/>
          <w:bCs/>
        </w:rPr>
      </w:pPr>
      <w:r w:rsidRPr="000A1E4D">
        <w:rPr>
          <w:b/>
          <w:bCs/>
        </w:rPr>
        <w:t>Приложение № 2</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внутризоновой</w:t>
      </w:r>
      <w:proofErr w:type="gramEnd"/>
      <w:r w:rsidRPr="000A1E4D">
        <w:t xml:space="preserve"> телефонной связи</w:t>
      </w: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suppressAutoHyphens/>
        <w:ind w:firstLine="567"/>
        <w:jc w:val="both"/>
      </w:pPr>
    </w:p>
    <w:p w:rsidR="00C6327B" w:rsidRPr="000A1E4D" w:rsidRDefault="00C6327B" w:rsidP="00C6327B">
      <w:pPr>
        <w:jc w:val="both"/>
      </w:pPr>
      <w:r w:rsidRPr="000A1E4D">
        <w:t>1.1. Оператор на основании лицензии № 184337 от 16.02.2021г. (срок действия до 16.02.2026г.),</w:t>
      </w:r>
      <w:r w:rsidRPr="000A1E4D">
        <w:rPr>
          <w:b/>
          <w:bCs/>
        </w:rPr>
        <w:t xml:space="preserve"> </w:t>
      </w:r>
      <w:r w:rsidRPr="000A1E4D">
        <w:t>в соответствии с имеющейся технической возможностью при наличии доступа Абонента к сети местной телефонной связи на условиях, указанных в п.1.5 настоящего Приложения, оказывает услуги внутризоновой телефонной связи.</w:t>
      </w:r>
    </w:p>
    <w:p w:rsidR="00C6327B" w:rsidRPr="000A1E4D" w:rsidRDefault="00C6327B" w:rsidP="00C6327B">
      <w:pPr>
        <w:suppressAutoHyphens/>
        <w:jc w:val="both"/>
      </w:pPr>
      <w:r w:rsidRPr="000A1E4D">
        <w:t>1.2.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w:t>
      </w:r>
    </w:p>
    <w:p w:rsidR="00C6327B" w:rsidRPr="000A1E4D" w:rsidRDefault="00C6327B" w:rsidP="00C6327B">
      <w:pPr>
        <w:suppressAutoHyphens/>
        <w:jc w:val="both"/>
      </w:pPr>
      <w:r w:rsidRPr="000A1E4D">
        <w:t>- набор «8» с пользовательского (оконечного) оборудования; набор кода муниципального образования и набор абонентского номера вызываемого абонента.</w:t>
      </w:r>
    </w:p>
    <w:p w:rsidR="00C6327B" w:rsidRPr="000A1E4D" w:rsidRDefault="00C6327B" w:rsidP="00C6327B">
      <w:pPr>
        <w:suppressAutoHyphens/>
        <w:jc w:val="both"/>
      </w:pPr>
      <w:r w:rsidRPr="000A1E4D">
        <w:t xml:space="preserve">1.3. Для получения услуги внутризоновой телефонной связи с помощью телефониста Абонент совершает следующие фактические последовательные действия: </w:t>
      </w:r>
    </w:p>
    <w:p w:rsidR="00C6327B" w:rsidRPr="000A1E4D" w:rsidRDefault="00C6327B" w:rsidP="00C6327B">
      <w:pPr>
        <w:suppressAutoHyphens/>
        <w:jc w:val="both"/>
      </w:pPr>
      <w:r w:rsidRPr="000A1E4D">
        <w:t xml:space="preserve">- набор службы для заказа внутризонового соединения с помощью телефониста по тел. ____ и предоставление телефонисту информации, необходимой для оформления заказа на оказание услуг внутризоновой связи. </w:t>
      </w:r>
    </w:p>
    <w:p w:rsidR="00C6327B" w:rsidRPr="000A1E4D" w:rsidRDefault="00C6327B" w:rsidP="00C6327B">
      <w:pPr>
        <w:jc w:val="both"/>
      </w:pPr>
      <w:r w:rsidRPr="000A1E4D">
        <w:lastRenderedPageBreak/>
        <w:t>1.4. Единица тарификации внутризонового телефонного соединения устанавливается Оператором самостоятельно и составляет одну минуту. Учет продолжительности внутризонового,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jc w:val="both"/>
        <w:rPr>
          <w:bCs/>
        </w:rPr>
      </w:pPr>
      <w:r w:rsidRPr="000A1E4D">
        <w:rPr>
          <w:bCs/>
        </w:rPr>
        <w:t>1.5 Характеристики абонентских устройств, иные характеристики Услуги:</w:t>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873"/>
        <w:gridCol w:w="1400"/>
        <w:gridCol w:w="2875"/>
        <w:gridCol w:w="1760"/>
        <w:gridCol w:w="985"/>
      </w:tblGrid>
      <w:tr w:rsidR="00C6327B" w:rsidRPr="000A1E4D" w:rsidTr="00344197">
        <w:tc>
          <w:tcPr>
            <w:tcW w:w="21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bookmarkStart w:id="0" w:name="OLE_LINK1"/>
            <w:r w:rsidRPr="000A1E4D">
              <w:rPr>
                <w:sz w:val="17"/>
                <w:szCs w:val="17"/>
              </w:rPr>
              <w:t>№ п/п</w:t>
            </w:r>
          </w:p>
        </w:tc>
        <w:tc>
          <w:tcPr>
            <w:tcW w:w="100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7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1543"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94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внутризоновой телефонной связи</w:t>
            </w:r>
          </w:p>
        </w:tc>
        <w:tc>
          <w:tcPr>
            <w:tcW w:w="531"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bookmarkEnd w:id="0"/>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3456363901</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1543"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946" w:type="pct"/>
            <w:tcBorders>
              <w:top w:val="outset" w:sz="6" w:space="0" w:color="auto"/>
              <w:left w:val="outset" w:sz="6" w:space="0" w:color="auto"/>
              <w:bottom w:val="outset" w:sz="6" w:space="0" w:color="auto"/>
              <w:right w:val="outset" w:sz="6" w:space="0" w:color="auto"/>
            </w:tcBorders>
            <w:hideMark/>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3456262654</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3456223189</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3456223385</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219" w:type="pct"/>
            <w:tcBorders>
              <w:top w:val="outset" w:sz="6" w:space="0" w:color="auto"/>
              <w:left w:val="outset" w:sz="6" w:space="0" w:color="auto"/>
              <w:bottom w:val="outset" w:sz="6" w:space="0" w:color="auto"/>
              <w:right w:val="outset" w:sz="6" w:space="0" w:color="auto"/>
            </w:tcBorders>
          </w:tcPr>
          <w:p w:rsidR="00C6327B" w:rsidRPr="000A1E4D" w:rsidRDefault="00C6327B" w:rsidP="00C6327B">
            <w:pPr>
              <w:pStyle w:val="a8"/>
              <w:numPr>
                <w:ilvl w:val="0"/>
                <w:numId w:val="17"/>
              </w:numPr>
              <w:jc w:val="center"/>
              <w:rPr>
                <w:sz w:val="16"/>
                <w:szCs w:val="16"/>
              </w:rPr>
            </w:pPr>
          </w:p>
        </w:tc>
        <w:tc>
          <w:tcPr>
            <w:tcW w:w="1007"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3456246657</w:t>
            </w:r>
          </w:p>
        </w:tc>
        <w:tc>
          <w:tcPr>
            <w:tcW w:w="754"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основной</w:t>
            </w:r>
            <w:proofErr w:type="gramEnd"/>
          </w:p>
        </w:tc>
        <w:tc>
          <w:tcPr>
            <w:tcW w:w="1543"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946" w:type="pct"/>
            <w:tcBorders>
              <w:top w:val="outset" w:sz="6" w:space="0" w:color="auto"/>
              <w:left w:val="outset" w:sz="6" w:space="0" w:color="auto"/>
              <w:bottom w:val="outset" w:sz="6" w:space="0" w:color="auto"/>
              <w:right w:val="outset" w:sz="6" w:space="0" w:color="auto"/>
            </w:tcBorders>
          </w:tcPr>
          <w:p w:rsidR="00C6327B" w:rsidRPr="000A1E4D" w:rsidRDefault="00C6327B" w:rsidP="00344197">
            <w:pPr>
              <w:rPr>
                <w:sz w:val="17"/>
                <w:szCs w:val="17"/>
              </w:rPr>
            </w:pPr>
            <w:proofErr w:type="spellStart"/>
            <w:r w:rsidRPr="000A1E4D">
              <w:rPr>
                <w:sz w:val="17"/>
                <w:szCs w:val="17"/>
              </w:rPr>
              <w:t>Вн</w:t>
            </w:r>
            <w:proofErr w:type="spellEnd"/>
            <w:r w:rsidRPr="000A1E4D">
              <w:rPr>
                <w:sz w:val="17"/>
                <w:szCs w:val="17"/>
              </w:rPr>
              <w:t>\зона</w:t>
            </w:r>
          </w:p>
        </w:tc>
        <w:tc>
          <w:tcPr>
            <w:tcW w:w="531" w:type="pct"/>
            <w:tcBorders>
              <w:top w:val="outset" w:sz="6" w:space="0" w:color="auto"/>
              <w:left w:val="outset" w:sz="6" w:space="0" w:color="auto"/>
              <w:bottom w:val="outset" w:sz="6" w:space="0" w:color="auto"/>
              <w:right w:val="outset" w:sz="6" w:space="0" w:color="auto"/>
            </w:tcBorders>
            <w:vAlign w:val="center"/>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jc w:val="both"/>
      </w:pPr>
    </w:p>
    <w:p w:rsidR="00C6327B" w:rsidRPr="000A1E4D" w:rsidRDefault="00C6327B" w:rsidP="00C6327B">
      <w:pPr>
        <w:jc w:val="both"/>
      </w:pPr>
      <w:r w:rsidRPr="000A1E4D">
        <w:t>1.6. Наименование оператора связи, оказывающего Абоненту услуги местной телефонной связи ПАО «Ростелеком».</w:t>
      </w:r>
    </w:p>
    <w:p w:rsidR="00C6327B" w:rsidRPr="000A1E4D" w:rsidRDefault="00C6327B" w:rsidP="00C6327B">
      <w:pPr>
        <w:jc w:val="both"/>
      </w:pPr>
      <w:r w:rsidRPr="000A1E4D">
        <w:t>1.7.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jc w:val="both"/>
      </w:pPr>
      <w:r w:rsidRPr="000A1E4D">
        <w:t>1.8.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6"/>
                <w:szCs w:val="16"/>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rPr>
          <w:i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t>Приложение № 3</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междугородной</w:t>
      </w:r>
      <w:proofErr w:type="gramEnd"/>
      <w:r w:rsidRPr="000A1E4D">
        <w:t xml:space="preserve"> телефонной связи</w:t>
      </w:r>
    </w:p>
    <w:p w:rsidR="00C6327B" w:rsidRPr="000A1E4D" w:rsidRDefault="00C6327B" w:rsidP="00C6327B">
      <w:pPr>
        <w:jc w:val="both"/>
      </w:pPr>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1.1. Оператор на основании лицензии № 166743 от 11.12.2013г. (срок действия до 11.12.2028г.), в соответствии с имеющейся технической возможностью при наличии доступа Абонента к сети местной телефонной связи на условиях, указанных в п.1.10</w:t>
      </w:r>
      <w:proofErr w:type="gramStart"/>
      <w:r w:rsidRPr="000A1E4D">
        <w:t>. настоящего</w:t>
      </w:r>
      <w:proofErr w:type="gramEnd"/>
      <w:r w:rsidRPr="000A1E4D">
        <w:t xml:space="preserve"> Приложения, оказывает услуги междугородной телефонной связи.</w:t>
      </w:r>
    </w:p>
    <w:p w:rsidR="00C6327B" w:rsidRPr="000A1E4D" w:rsidRDefault="00C6327B" w:rsidP="00C6327B">
      <w:pPr>
        <w:tabs>
          <w:tab w:val="left" w:pos="9639"/>
        </w:tabs>
        <w:jc w:val="both"/>
      </w:pPr>
      <w:r w:rsidRPr="000A1E4D">
        <w:t xml:space="preserve">1.2. Для получения услуг междугородной телефонной связи по автоматической системе </w:t>
      </w:r>
      <w:proofErr w:type="gramStart"/>
      <w:r w:rsidRPr="000A1E4D">
        <w:t>обслуживания  Абонент</w:t>
      </w:r>
      <w:proofErr w:type="gramEnd"/>
      <w:r w:rsidRPr="000A1E4D">
        <w:t xml:space="preserve"> осуществляет следующие фактические действия:</w:t>
      </w:r>
    </w:p>
    <w:p w:rsidR="00C6327B" w:rsidRPr="000A1E4D" w:rsidRDefault="00C6327B" w:rsidP="00C6327B">
      <w:pPr>
        <w:tabs>
          <w:tab w:val="left" w:pos="9639"/>
        </w:tabs>
        <w:jc w:val="both"/>
      </w:pPr>
      <w:r w:rsidRPr="000A1E4D">
        <w:t xml:space="preserve">- набор «8» с пользовательского оборудования; набор кода зоны нумерации вызываемого абонента; набор абонентского номера вызываемого абонента </w:t>
      </w:r>
      <w:r w:rsidRPr="000A1E4D">
        <w:rPr>
          <w:i/>
        </w:rPr>
        <w:t>(предварительный выбор)</w:t>
      </w:r>
      <w:r w:rsidRPr="000A1E4D">
        <w:t>;</w:t>
      </w:r>
    </w:p>
    <w:p w:rsidR="00C6327B" w:rsidRPr="000A1E4D" w:rsidRDefault="00C6327B" w:rsidP="00C6327B">
      <w:pPr>
        <w:tabs>
          <w:tab w:val="left" w:pos="9639"/>
        </w:tabs>
        <w:jc w:val="both"/>
      </w:pPr>
      <w:r w:rsidRPr="000A1E4D">
        <w:t>- набор «8» с пользовательского оборудования; набор кода выбора сети междугородной связи Оператора («55»); набор кода зоны нумерации вызываемого абонента; набор абонентского номера вызываемого абонента;</w:t>
      </w:r>
    </w:p>
    <w:p w:rsidR="00C6327B" w:rsidRPr="000A1E4D" w:rsidRDefault="00C6327B" w:rsidP="00C6327B">
      <w:pPr>
        <w:tabs>
          <w:tab w:val="left" w:pos="9639"/>
        </w:tabs>
        <w:jc w:val="both"/>
      </w:pPr>
      <w:r w:rsidRPr="000A1E4D">
        <w:t>1.3. Для получения услуг междугородной телефонной связи с помощью телефониста Абонент совершает следующие фактические действия:</w:t>
      </w:r>
    </w:p>
    <w:p w:rsidR="00C6327B" w:rsidRPr="000A1E4D" w:rsidRDefault="00C6327B" w:rsidP="00C6327B">
      <w:pPr>
        <w:tabs>
          <w:tab w:val="left" w:pos="9639"/>
        </w:tabs>
        <w:jc w:val="both"/>
      </w:pPr>
      <w:r w:rsidRPr="000A1E4D">
        <w:t xml:space="preserve">-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междугородного телефонного соединения через телефониста посредством немедленной или заказной </w:t>
      </w:r>
      <w:r w:rsidRPr="000A1E4D">
        <w:lastRenderedPageBreak/>
        <w:t>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tabs>
          <w:tab w:val="left" w:pos="9639"/>
        </w:tabs>
        <w:jc w:val="both"/>
      </w:pPr>
      <w:r w:rsidRPr="000A1E4D">
        <w:t xml:space="preserve">1.4. Для получения услуг международной телефонной связи по автоматической системе </w:t>
      </w:r>
      <w:proofErr w:type="gramStart"/>
      <w:r w:rsidRPr="000A1E4D">
        <w:t>обслуживания  Абонент</w:t>
      </w:r>
      <w:proofErr w:type="gramEnd"/>
      <w:r w:rsidRPr="000A1E4D">
        <w:t xml:space="preserve"> осуществляет следующие фактические действия:</w:t>
      </w:r>
    </w:p>
    <w:p w:rsidR="00C6327B" w:rsidRPr="000A1E4D" w:rsidRDefault="00C6327B" w:rsidP="00C6327B">
      <w:pPr>
        <w:tabs>
          <w:tab w:val="left" w:pos="9639"/>
        </w:tabs>
        <w:jc w:val="both"/>
      </w:pPr>
      <w:r w:rsidRPr="000A1E4D">
        <w:t>- набор «8» с пользовательского оборудования; набор «10», набор кода страны; набор национального (значащего) номера вызываемого абонента (предварительный выбор);</w:t>
      </w:r>
    </w:p>
    <w:p w:rsidR="00C6327B" w:rsidRPr="000A1E4D" w:rsidRDefault="00C6327B" w:rsidP="00C6327B">
      <w:pPr>
        <w:tabs>
          <w:tab w:val="left" w:pos="9639"/>
        </w:tabs>
        <w:jc w:val="both"/>
      </w:pPr>
      <w:r w:rsidRPr="000A1E4D">
        <w:t>- набор «8» с пользовательского оборудования; набор кода выбора сети междугородной связи Оператора («55»); набор «10», набор кода страны; набор национального (значащего) номера вызываемого абонента;</w:t>
      </w:r>
    </w:p>
    <w:p w:rsidR="00C6327B" w:rsidRPr="000A1E4D" w:rsidRDefault="00C6327B" w:rsidP="00C6327B">
      <w:pPr>
        <w:tabs>
          <w:tab w:val="left" w:pos="9639"/>
        </w:tabs>
        <w:jc w:val="both"/>
      </w:pPr>
      <w:r w:rsidRPr="000A1E4D">
        <w:t>1.5. Для получения услуг международной телефонной связи с помощью телефониста Абонент совершает следующие фактические действия:</w:t>
      </w:r>
    </w:p>
    <w:p w:rsidR="00C6327B" w:rsidRPr="000A1E4D" w:rsidRDefault="00C6327B" w:rsidP="00C6327B">
      <w:pPr>
        <w:tabs>
          <w:tab w:val="left" w:pos="9639"/>
        </w:tabs>
        <w:jc w:val="both"/>
      </w:pPr>
      <w:r w:rsidRPr="000A1E4D">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tabs>
          <w:tab w:val="left" w:pos="9639"/>
        </w:tabs>
        <w:jc w:val="both"/>
      </w:pPr>
      <w:r w:rsidRPr="000A1E4D">
        <w:t xml:space="preserve">1.6. Изменения указанных в </w:t>
      </w:r>
      <w:proofErr w:type="gramStart"/>
      <w:r w:rsidRPr="000A1E4D">
        <w:t>п.1.2.,</w:t>
      </w:r>
      <w:proofErr w:type="gramEnd"/>
      <w:r w:rsidRPr="000A1E4D">
        <w:t xml:space="preserve"> 1.3., 1.4, 1.5. настоящего Приложения фактических действий доводятся Оператором до Абонента письменно или через средства массовой информации не менее чем за 10 (десяти) дней до даты введения таких изменений.</w:t>
      </w:r>
    </w:p>
    <w:p w:rsidR="00C6327B" w:rsidRPr="000A1E4D" w:rsidRDefault="00C6327B" w:rsidP="00C6327B">
      <w:pPr>
        <w:tabs>
          <w:tab w:val="left" w:pos="9639"/>
        </w:tabs>
        <w:jc w:val="both"/>
      </w:pPr>
      <w:r w:rsidRPr="000A1E4D">
        <w:t>1.7. В случае отказа от предварительного выбора ПАО «Ростелеком» в качестве оператора междугородной и международной телефонной связи Абонент обязуется письменно уведомить об этом ПАО «Ростелеком» в течение 5 (пяти)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междугородной и международной телефонной связи не осуществляется.</w:t>
      </w:r>
    </w:p>
    <w:p w:rsidR="00C6327B" w:rsidRPr="000A1E4D" w:rsidRDefault="00C6327B" w:rsidP="00C6327B">
      <w:pPr>
        <w:tabs>
          <w:tab w:val="left" w:pos="9639"/>
        </w:tabs>
        <w:jc w:val="both"/>
      </w:pPr>
      <w:r w:rsidRPr="000A1E4D">
        <w:t>1.8.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1.9. Единица тарификации междугородного и международного телефонного соединения устанавливается Оператором самостоятельно и составляет одну минуту. Учет продолжительности междугородного и международного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tabs>
          <w:tab w:val="left" w:pos="9639"/>
        </w:tabs>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rPr>
          <w:bCs/>
        </w:rPr>
      </w:pPr>
      <w:r w:rsidRPr="000A1E4D">
        <w:rPr>
          <w:bCs/>
        </w:rPr>
        <w:t>1.10. Характеристики абонентских устройств оператора местной связи, иные характеристики:</w:t>
      </w:r>
    </w:p>
    <w:p w:rsidR="00C6327B" w:rsidRPr="000A1E4D" w:rsidRDefault="00C6327B" w:rsidP="00C6327B">
      <w:pPr>
        <w:rPr>
          <w:bCs/>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496"/>
        <w:gridCol w:w="1328"/>
        <w:gridCol w:w="1230"/>
        <w:gridCol w:w="2757"/>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междугородной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tabs>
          <w:tab w:val="left" w:pos="9639"/>
        </w:tabs>
        <w:jc w:val="both"/>
      </w:pPr>
    </w:p>
    <w:p w:rsidR="00C6327B" w:rsidRPr="000A1E4D" w:rsidRDefault="00C6327B" w:rsidP="00C6327B">
      <w:pPr>
        <w:tabs>
          <w:tab w:val="left" w:pos="9639"/>
        </w:tabs>
        <w:jc w:val="both"/>
      </w:pPr>
      <w:r w:rsidRPr="000A1E4D">
        <w:t>1.11. При подписании настоящего Приложения Абонент ознакомлен с Правилами оказания услуг телефонной связи, утв. Постановлением Правительства РФ от 09.12.2014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tabs>
          <w:tab w:val="left" w:pos="5955"/>
          <w:tab w:val="left" w:pos="7515"/>
        </w:tabs>
        <w:rPr>
          <w:b/>
          <w:bCs/>
          <w:color w:val="3366FF"/>
          <w:sz w:val="16"/>
          <w:szCs w:val="16"/>
        </w:rPr>
      </w:pPr>
      <w:r w:rsidRPr="000A1E4D">
        <w:rPr>
          <w:b/>
          <w:bCs/>
          <w:color w:val="3366FF"/>
          <w:sz w:val="16"/>
          <w:szCs w:val="16"/>
        </w:rPr>
        <w:t xml:space="preserve">                                                                                                                                                                                                                         </w:t>
      </w: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p>
    <w:p w:rsidR="00C6327B" w:rsidRPr="000A1E4D" w:rsidRDefault="00C6327B" w:rsidP="00C6327B">
      <w:pPr>
        <w:tabs>
          <w:tab w:val="left" w:pos="5955"/>
          <w:tab w:val="left" w:pos="7515"/>
        </w:tabs>
        <w:jc w:val="right"/>
        <w:rPr>
          <w:b/>
          <w:bCs/>
        </w:rPr>
      </w:pPr>
      <w:r w:rsidRPr="000A1E4D">
        <w:rPr>
          <w:b/>
          <w:bCs/>
        </w:rPr>
        <w:lastRenderedPageBreak/>
        <w:t>Приложение № 4</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rPr>
      </w:pPr>
    </w:p>
    <w:p w:rsidR="00C6327B" w:rsidRPr="000A1E4D" w:rsidRDefault="00C6327B" w:rsidP="00C6327B">
      <w:pPr>
        <w:jc w:val="center"/>
      </w:pPr>
      <w:r w:rsidRPr="000A1E4D">
        <w:rPr>
          <w:b/>
          <w:bCs/>
        </w:rPr>
        <w:t>Условия оказания услуг</w:t>
      </w:r>
    </w:p>
    <w:p w:rsidR="00C6327B" w:rsidRPr="000A1E4D" w:rsidRDefault="00C6327B" w:rsidP="00C6327B">
      <w:pPr>
        <w:jc w:val="center"/>
      </w:pPr>
      <w:proofErr w:type="gramStart"/>
      <w:r w:rsidRPr="000A1E4D">
        <w:t>международной</w:t>
      </w:r>
      <w:proofErr w:type="gramEnd"/>
      <w:r w:rsidRPr="000A1E4D">
        <w:t xml:space="preserve"> телефонной связи</w:t>
      </w:r>
    </w:p>
    <w:p w:rsidR="00C6327B" w:rsidRPr="000A1E4D" w:rsidRDefault="00C6327B" w:rsidP="00C6327B">
      <w:pPr>
        <w:jc w:val="center"/>
      </w:pPr>
    </w:p>
    <w:p w:rsidR="00C6327B" w:rsidRPr="000A1E4D" w:rsidRDefault="00C6327B" w:rsidP="00C6327B">
      <w:pPr>
        <w:jc w:val="center"/>
      </w:pPr>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w:t>
      </w:r>
      <w:r w:rsidRPr="000A1E4D">
        <w:t xml:space="preserve">менеджера Филиала в Тюменской и Курганской областях ПАО «Ростелеком» </w:t>
      </w:r>
      <w:proofErr w:type="spellStart"/>
      <w:r w:rsidRPr="000A1E4D">
        <w:t>Ниценковой</w:t>
      </w:r>
      <w:proofErr w:type="spellEnd"/>
      <w:r w:rsidRPr="000A1E4D">
        <w:t xml:space="preserve"> Юлии Александровны, действующей на основании доверенности № 29/2/20 от 22.01.2020г</w:t>
      </w:r>
      <w:r w:rsidRPr="000A1E4D">
        <w:rPr>
          <w:color w:val="000000"/>
        </w:rPr>
        <w:t xml:space="preserve">., </w:t>
      </w:r>
      <w:r w:rsidRPr="000A1E4D">
        <w:t xml:space="preserve">с одной стороны,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 от «___»___________ 20___г</w:t>
      </w:r>
      <w:r w:rsidRPr="000A1E4D">
        <w:t>. о нижеследующем:</w:t>
      </w:r>
    </w:p>
    <w:p w:rsidR="00C6327B" w:rsidRPr="000A1E4D" w:rsidRDefault="00C6327B" w:rsidP="00C6327B">
      <w:pPr>
        <w:jc w:val="both"/>
      </w:pPr>
    </w:p>
    <w:p w:rsidR="00C6327B" w:rsidRPr="000A1E4D" w:rsidRDefault="00C6327B" w:rsidP="00C6327B">
      <w:pPr>
        <w:jc w:val="both"/>
      </w:pPr>
      <w:r w:rsidRPr="000A1E4D">
        <w:t>1.1. Оператор на основании лицензии № 166743 от 11.12.2013г. (срок действия до 11.12.2020г.), в соответствии с имеющейся технической возможностью при наличии доступа Абонента к сети местной телефонной связи на условиях, указанных в п.1.6</w:t>
      </w:r>
      <w:proofErr w:type="gramStart"/>
      <w:r w:rsidRPr="000A1E4D">
        <w:t>. настоящего</w:t>
      </w:r>
      <w:proofErr w:type="gramEnd"/>
      <w:r w:rsidRPr="000A1E4D">
        <w:t xml:space="preserve"> Приложения, оказывает услуги международной телефонной связи.</w:t>
      </w:r>
    </w:p>
    <w:p w:rsidR="00C6327B" w:rsidRPr="000A1E4D" w:rsidRDefault="00C6327B" w:rsidP="00C6327B">
      <w:pPr>
        <w:jc w:val="both"/>
      </w:pPr>
      <w:r w:rsidRPr="000A1E4D">
        <w:t>1.2. Для получения услуг международной телефонной связи по автоматической системе обслуживания Абонент осуществляет следующие фактические действия:</w:t>
      </w:r>
    </w:p>
    <w:p w:rsidR="00C6327B" w:rsidRPr="000A1E4D" w:rsidRDefault="00C6327B" w:rsidP="00C6327B">
      <w:pPr>
        <w:jc w:val="both"/>
      </w:pPr>
      <w:r w:rsidRPr="000A1E4D">
        <w:t>- набор «8» с пользовательского оборудования; набор «10», набор кода страны; набор национального (значащего) номера вызываемого абонента (предварительный выбор);</w:t>
      </w:r>
    </w:p>
    <w:p w:rsidR="00C6327B" w:rsidRPr="000A1E4D" w:rsidRDefault="00C6327B" w:rsidP="00C6327B">
      <w:pPr>
        <w:jc w:val="both"/>
      </w:pPr>
      <w:r w:rsidRPr="000A1E4D">
        <w:t>- набор «8» с пользовательского оборудования; набор кода выбора сети междугородной связи Оператора («55»); набор «10», набор кода страны; набор национального (значащего) номера вызываемого абонента;</w:t>
      </w:r>
    </w:p>
    <w:p w:rsidR="00C6327B" w:rsidRPr="000A1E4D" w:rsidRDefault="00C6327B" w:rsidP="00C6327B">
      <w:pPr>
        <w:jc w:val="both"/>
      </w:pPr>
      <w:r w:rsidRPr="000A1E4D">
        <w:t>1.3. Для получения услуг международной телефонной связи с помощью телефониста Абонент совершает следующие фактические действия:</w:t>
      </w:r>
    </w:p>
    <w:p w:rsidR="00C6327B" w:rsidRPr="000A1E4D" w:rsidRDefault="00C6327B" w:rsidP="00C6327B">
      <w:pPr>
        <w:jc w:val="both"/>
      </w:pPr>
      <w:r w:rsidRPr="000A1E4D">
        <w:t>- набор «8» и номера доступа к услугам междугородной связи, оказываемым Оператором с помощью телефониста, информацию о котором Абонент может получить через информационно-справочную службу; заказ международного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 утв. Постановлением Правительства РФ от 09.12.2014 №1342.</w:t>
      </w:r>
    </w:p>
    <w:p w:rsidR="00C6327B" w:rsidRPr="000A1E4D" w:rsidRDefault="00C6327B" w:rsidP="00C6327B">
      <w:pPr>
        <w:jc w:val="both"/>
      </w:pPr>
      <w:r w:rsidRPr="000A1E4D">
        <w:t xml:space="preserve">1.4. Изменения указанных в п. </w:t>
      </w:r>
      <w:proofErr w:type="gramStart"/>
      <w:r w:rsidRPr="000A1E4D">
        <w:t>1.2.,</w:t>
      </w:r>
      <w:proofErr w:type="gramEnd"/>
      <w:r w:rsidRPr="000A1E4D">
        <w:t xml:space="preserve"> 1.3. настоящего Приложения фактических действий доводятся Оператором до Абонента письменно или через средства массовой информации не менее чем за 10 (десять) дней до даты введения таких изменений.</w:t>
      </w:r>
    </w:p>
    <w:p w:rsidR="00C6327B" w:rsidRPr="000A1E4D" w:rsidRDefault="00C6327B" w:rsidP="00C6327B">
      <w:pPr>
        <w:jc w:val="both"/>
      </w:pPr>
      <w:r w:rsidRPr="000A1E4D">
        <w:t>1.5. Единица тарификации международного телефонного соединения устанавливается Оператором самостоятельно и составляет одну минуту. Учет продолжительности международного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Соединение продолжительностью менее 3 секунд не учитывается в объеме оказанных услуг телефонной связи. Единица тарификации может быть изменена Оператором в любое время в одностороннем порядке.</w:t>
      </w:r>
    </w:p>
    <w:p w:rsidR="00C6327B" w:rsidRPr="000A1E4D" w:rsidRDefault="00C6327B" w:rsidP="00C6327B">
      <w:pPr>
        <w:jc w:val="both"/>
      </w:pPr>
      <w:r w:rsidRPr="000A1E4D">
        <w:t>Минимальная продолжительность телефонного соединения, подлежащая оплате при установлении телефонного соединения с помощью телефониста, составляет 3 минуты. При этом телефонное соединение, длившееся меньше 3 минут, оплачивается как соединение минимальной продолжительности.</w:t>
      </w:r>
    </w:p>
    <w:p w:rsidR="00C6327B" w:rsidRPr="000A1E4D" w:rsidRDefault="00C6327B" w:rsidP="00C6327B">
      <w:pPr>
        <w:jc w:val="both"/>
      </w:pPr>
      <w:r w:rsidRPr="000A1E4D">
        <w:t>1.6. Характеристики абонентских устройств оператора местной связи, иные характеристики</w:t>
      </w:r>
    </w:p>
    <w:p w:rsidR="00C6327B" w:rsidRPr="000A1E4D" w:rsidRDefault="00C6327B" w:rsidP="00C6327B">
      <w:pPr>
        <w:jc w:val="both"/>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496"/>
        <w:gridCol w:w="1328"/>
        <w:gridCol w:w="1230"/>
        <w:gridCol w:w="2757"/>
        <w:gridCol w:w="1135"/>
        <w:gridCol w:w="753"/>
      </w:tblGrid>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(дополнительный абонентский номер)</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Схема (способ) включения оборудования</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 по услугам международной телефонной связи</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Способ оплаты</w:t>
            </w:r>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ведомственные</w:t>
            </w:r>
            <w:proofErr w:type="gramEnd"/>
            <w:r w:rsidRPr="000A1E4D">
              <w:rPr>
                <w:sz w:val="17"/>
                <w:szCs w:val="17"/>
              </w:rPr>
              <w:t xml:space="preserve"> телефоны</w:t>
            </w:r>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Менделеево ул Нет </w:t>
            </w:r>
            <w:proofErr w:type="gramStart"/>
            <w:r w:rsidRPr="000A1E4D">
              <w:rPr>
                <w:sz w:val="17"/>
                <w:szCs w:val="17"/>
              </w:rPr>
              <w:t>улицы ,</w:t>
            </w:r>
            <w:proofErr w:type="gramEnd"/>
            <w:r w:rsidRPr="000A1E4D">
              <w:rPr>
                <w:sz w:val="17"/>
                <w:szCs w:val="17"/>
              </w:rPr>
              <w:t xml:space="preserve"> 27-</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3456363901</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44а-</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3456223189</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4</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Ленина ,</w:t>
            </w:r>
            <w:proofErr w:type="gramEnd"/>
            <w:r w:rsidRPr="000A1E4D">
              <w:rPr>
                <w:sz w:val="17"/>
                <w:szCs w:val="17"/>
              </w:rPr>
              <w:t xml:space="preserve"> 23-</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3456223385</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r w:rsidR="00C6327B" w:rsidRPr="000A1E4D" w:rsidTr="00344197">
        <w:tc>
          <w:tcPr>
            <w:tcW w:w="0" w:type="auto"/>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5</w:t>
            </w:r>
          </w:p>
        </w:tc>
        <w:tc>
          <w:tcPr>
            <w:tcW w:w="854"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662"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основной</w:t>
            </w:r>
            <w:proofErr w:type="gramEnd"/>
          </w:p>
        </w:tc>
        <w:tc>
          <w:tcPr>
            <w:tcW w:w="736"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Тобольск ул </w:t>
            </w:r>
            <w:proofErr w:type="gramStart"/>
            <w:r w:rsidRPr="000A1E4D">
              <w:rPr>
                <w:sz w:val="17"/>
                <w:szCs w:val="17"/>
              </w:rPr>
              <w:t>Свердлова ,</w:t>
            </w:r>
            <w:proofErr w:type="gramEnd"/>
            <w:r w:rsidRPr="000A1E4D">
              <w:rPr>
                <w:sz w:val="17"/>
                <w:szCs w:val="17"/>
              </w:rPr>
              <w:t xml:space="preserve"> 54-</w:t>
            </w:r>
          </w:p>
        </w:tc>
        <w:tc>
          <w:tcPr>
            <w:tcW w:w="1567"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xml:space="preserve">25199 МГ, МН связь РТК </w:t>
            </w:r>
            <w:proofErr w:type="spellStart"/>
            <w:r w:rsidRPr="000A1E4D">
              <w:rPr>
                <w:sz w:val="17"/>
                <w:szCs w:val="17"/>
              </w:rPr>
              <w:t>РТК</w:t>
            </w:r>
            <w:proofErr w:type="spellEnd"/>
            <w:r w:rsidRPr="000A1E4D">
              <w:rPr>
                <w:sz w:val="17"/>
                <w:szCs w:val="17"/>
              </w:rPr>
              <w:t xml:space="preserve"> "Базовый". Организации. Тюменская область</w:t>
            </w:r>
          </w:p>
        </w:tc>
        <w:tc>
          <w:tcPr>
            <w:tcW w:w="569"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3456246657</w:t>
            </w:r>
          </w:p>
        </w:tc>
        <w:tc>
          <w:tcPr>
            <w:tcW w:w="388" w:type="pct"/>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gramStart"/>
            <w:r w:rsidRPr="000A1E4D">
              <w:rPr>
                <w:sz w:val="17"/>
                <w:szCs w:val="17"/>
              </w:rPr>
              <w:t>кредит</w:t>
            </w:r>
            <w:proofErr w:type="gramEnd"/>
          </w:p>
        </w:tc>
      </w:tr>
    </w:tbl>
    <w:p w:rsidR="00C6327B" w:rsidRPr="000A1E4D" w:rsidRDefault="00C6327B" w:rsidP="00C6327B">
      <w:pPr>
        <w:jc w:val="both"/>
      </w:pPr>
    </w:p>
    <w:p w:rsidR="00C6327B" w:rsidRPr="000A1E4D" w:rsidRDefault="00C6327B" w:rsidP="00C6327B">
      <w:pPr>
        <w:jc w:val="both"/>
      </w:pPr>
      <w:r w:rsidRPr="000A1E4D">
        <w:t>1.7. Наименование оператора связи, оказывающего Абоненту услуги местной телефонной связи ПАО «Ростелеком».</w:t>
      </w:r>
    </w:p>
    <w:p w:rsidR="00C6327B" w:rsidRPr="000A1E4D" w:rsidRDefault="00C6327B" w:rsidP="00C6327B">
      <w:pPr>
        <w:jc w:val="both"/>
      </w:pPr>
      <w:r w:rsidRPr="000A1E4D">
        <w:lastRenderedPageBreak/>
        <w:t>1.8. В случае отказа от предварительного выбора ПАО «Ростелеком» в качестве оператора международной телефонной связи Абонент обязуется письменно уведомить об этом ПАО «Ростелеком» в течение 5 (пяти) рабочих дней с момента подачи соответствующего заявления оператору местной телефонной связи. При этом в письменном уведомлении должна быть указана дата, с которой предварительный выбор ПАО «Ростелеком» в качестве оператора международной телефонной связи не осуществляется.</w:t>
      </w:r>
    </w:p>
    <w:p w:rsidR="00C6327B" w:rsidRPr="000A1E4D" w:rsidRDefault="00C6327B" w:rsidP="00C6327B">
      <w:pPr>
        <w:jc w:val="both"/>
      </w:pPr>
      <w:r w:rsidRPr="000A1E4D">
        <w:t>1.9.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п.2.2.4. Договора.</w:t>
      </w:r>
    </w:p>
    <w:p w:rsidR="00C6327B" w:rsidRPr="000A1E4D" w:rsidRDefault="00C6327B" w:rsidP="00C6327B">
      <w:pPr>
        <w:jc w:val="both"/>
      </w:pPr>
      <w:r w:rsidRPr="000A1E4D">
        <w:t>1.10. При подписании настоящего Приложения Абонент ознакомлен с Правилами оказания услуг телефонной связи, утв. Постановлением Правительства РФ от 09.12.2014 № 1342, обязуется их соблюдать.</w:t>
      </w:r>
    </w:p>
    <w:p w:rsidR="00C6327B" w:rsidRPr="000A1E4D" w:rsidRDefault="00C6327B" w:rsidP="00C6327B">
      <w:pPr>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Pr>
        <w:pStyle w:val="FR1"/>
        <w:suppressAutoHyphens/>
        <w:spacing w:before="0"/>
        <w:ind w:left="0"/>
        <w:jc w:val="right"/>
        <w:rPr>
          <w:rFonts w:ascii="Times New Roman" w:hAnsi="Times New Roman"/>
          <w:sz w:val="24"/>
          <w:szCs w:val="24"/>
        </w:rPr>
      </w:pPr>
    </w:p>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1388/1</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jc w:val="center"/>
      </w:pPr>
      <w:r w:rsidRPr="000A1E4D">
        <w:rPr>
          <w:b/>
          <w:bCs/>
        </w:rPr>
        <w:t>Условия оказания</w:t>
      </w:r>
    </w:p>
    <w:p w:rsidR="00C6327B" w:rsidRPr="000A1E4D" w:rsidRDefault="00C6327B" w:rsidP="00C6327B">
      <w:pPr>
        <w:jc w:val="center"/>
      </w:pPr>
      <w:proofErr w:type="gramStart"/>
      <w:r w:rsidRPr="000A1E4D">
        <w:t>телематических</w:t>
      </w:r>
      <w:proofErr w:type="gramEnd"/>
      <w:r w:rsidRPr="000A1E4D">
        <w:t xml:space="preserve"> услуг связи</w:t>
      </w:r>
    </w:p>
    <w:p w:rsidR="00C6327B" w:rsidRPr="000A1E4D" w:rsidRDefault="00C6327B" w:rsidP="00C6327B">
      <w:pPr>
        <w:jc w:val="center"/>
      </w:pP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1388/1 от «___»___________ 20___г</w:t>
      </w:r>
      <w:r w:rsidRPr="000A1E4D">
        <w:t>. о нижеследующем:</w:t>
      </w:r>
    </w:p>
    <w:p w:rsidR="00C6327B" w:rsidRPr="000A1E4D" w:rsidRDefault="00C6327B" w:rsidP="00C6327B">
      <w:pPr>
        <w:suppressAutoHyphens/>
        <w:jc w:val="both"/>
      </w:pPr>
    </w:p>
    <w:p w:rsidR="00C6327B" w:rsidRPr="000A1E4D" w:rsidRDefault="00C6327B" w:rsidP="00C6327B">
      <w:pPr>
        <w:jc w:val="both"/>
      </w:pPr>
      <w:r w:rsidRPr="000A1E4D">
        <w:t>1.1. Оператор на основании лицензии № 184336 от 16.02.2021г. (срок действия до 16.02.2026г.),  в соответствии с имеющейся технической возможностью согласно настоящему Приложению оказывает услуги по предоставлению доступа к сети телематических услуг связи, к информационным системам информационно-телекоммуникационных сетей, в том числе к сети Интернет, по приему и передаче телематических электронных сообщений (далее - Услуги), в течение _______ календарных дней с момента оплаты Абонентом  услуги по предоставлению доступа к сети телематических услуг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телематических услуг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jc w:val="both"/>
      </w:pPr>
      <w:r w:rsidRPr="000A1E4D">
        <w:t>1.3. Характеристики абонентских устройств, иные характеристики Услуги:</w:t>
      </w:r>
    </w:p>
    <w:p w:rsidR="00C6327B" w:rsidRPr="000A1E4D" w:rsidRDefault="00C6327B" w:rsidP="00C6327B">
      <w:pPr>
        <w:jc w:val="both"/>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00"/>
        <w:gridCol w:w="1205"/>
        <w:gridCol w:w="1468"/>
        <w:gridCol w:w="1469"/>
        <w:gridCol w:w="1600"/>
        <w:gridCol w:w="1452"/>
      </w:tblGrid>
      <w:tr w:rsidR="00C6327B" w:rsidRPr="000A1E4D" w:rsidTr="00344197">
        <w:trPr>
          <w:trHeight w:val="227"/>
        </w:trPr>
        <w:tc>
          <w:tcPr>
            <w:tcW w:w="5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на который подключено устройство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Технология предоставления доступа (</w:t>
            </w:r>
            <w:proofErr w:type="spellStart"/>
            <w:r w:rsidRPr="000A1E4D">
              <w:rPr>
                <w:sz w:val="17"/>
                <w:szCs w:val="17"/>
              </w:rPr>
              <w:t>xDSL</w:t>
            </w:r>
            <w:proofErr w:type="spellEnd"/>
            <w:r w:rsidRPr="000A1E4D">
              <w:rPr>
                <w:sz w:val="17"/>
                <w:szCs w:val="17"/>
              </w:rPr>
              <w:t xml:space="preserve">, ETTH, </w:t>
            </w:r>
            <w:proofErr w:type="spellStart"/>
            <w:r w:rsidRPr="000A1E4D">
              <w:rPr>
                <w:sz w:val="17"/>
                <w:szCs w:val="17"/>
              </w:rPr>
              <w:t>xPON</w:t>
            </w:r>
            <w:proofErr w:type="spellEnd"/>
            <w:r w:rsidRPr="000A1E4D">
              <w:rPr>
                <w:sz w:val="17"/>
                <w:szCs w:val="17"/>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w:t>
            </w:r>
          </w:p>
        </w:tc>
        <w:tc>
          <w:tcPr>
            <w:tcW w:w="1542"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Первоначальные логин и пароль</w:t>
            </w:r>
          </w:p>
        </w:tc>
      </w:tr>
      <w:tr w:rsidR="00C6327B" w:rsidRPr="000A1E4D" w:rsidTr="00344197">
        <w:trPr>
          <w:trHeight w:val="227"/>
        </w:trPr>
        <w:tc>
          <w:tcPr>
            <w:tcW w:w="5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3456262654</w:t>
            </w:r>
          </w:p>
        </w:tc>
        <w:tc>
          <w:tcPr>
            <w:tcW w:w="1276"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77725450263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Ethernet</w:t>
            </w:r>
            <w:proofErr w:type="spellEnd"/>
            <w:r w:rsidRPr="000A1E4D">
              <w:rPr>
                <w:sz w:val="17"/>
                <w:szCs w:val="17"/>
              </w:rPr>
              <w:t>-услуга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4-</w:t>
            </w:r>
            <w:proofErr w:type="gramStart"/>
            <w:r w:rsidRPr="000A1E4D">
              <w:rPr>
                <w:sz w:val="17"/>
                <w:szCs w:val="17"/>
              </w:rPr>
              <w:t>й ,</w:t>
            </w:r>
            <w:proofErr w:type="gramEnd"/>
            <w:r w:rsidRPr="000A1E4D">
              <w:rPr>
                <w:sz w:val="17"/>
                <w:szCs w:val="17"/>
              </w:rPr>
              <w:t xml:space="preserve"> 54-</w:t>
            </w:r>
          </w:p>
        </w:tc>
        <w:tc>
          <w:tcPr>
            <w:tcW w:w="1701"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Деловая Лига 5120 а18 ЮЛ(ТФ)К</w:t>
            </w:r>
          </w:p>
        </w:tc>
        <w:tc>
          <w:tcPr>
            <w:tcW w:w="1542"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77725450263</w:t>
            </w:r>
          </w:p>
        </w:tc>
      </w:tr>
    </w:tbl>
    <w:p w:rsidR="00C6327B" w:rsidRPr="000A1E4D" w:rsidRDefault="00C6327B" w:rsidP="00C6327B">
      <w:pPr>
        <w:autoSpaceDE w:val="0"/>
        <w:autoSpaceDN w:val="0"/>
        <w:adjustRightInd w:val="0"/>
        <w:jc w:val="both"/>
        <w:outlineLvl w:val="2"/>
        <w:rPr>
          <w:i/>
        </w:rPr>
      </w:pPr>
    </w:p>
    <w:p w:rsidR="00C6327B" w:rsidRPr="000A1E4D" w:rsidRDefault="00C6327B" w:rsidP="00C6327B">
      <w:pPr>
        <w:autoSpaceDE w:val="0"/>
        <w:autoSpaceDN w:val="0"/>
        <w:adjustRightInd w:val="0"/>
        <w:jc w:val="both"/>
        <w:outlineLvl w:val="2"/>
      </w:pPr>
      <w:r w:rsidRPr="000A1E4D">
        <w:rPr>
          <w:i/>
        </w:rPr>
        <w:t>Примечание:  Скорость доступа по сети, в том числе в сеть Интернет, зависит не только от технических особенностей Услуги, предоставляемой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 оборудования, с которыми оборудование Абонента осуществляет обмен данными). Показатели качества услуг распространяются и выполняются Оператором только на ресурсы, расположенные на сети Оператора.</w:t>
      </w:r>
    </w:p>
    <w:p w:rsidR="00C6327B" w:rsidRPr="000A1E4D" w:rsidRDefault="00C6327B" w:rsidP="00C6327B">
      <w:pPr>
        <w:autoSpaceDE w:val="0"/>
        <w:autoSpaceDN w:val="0"/>
        <w:adjustRightInd w:val="0"/>
        <w:jc w:val="both"/>
        <w:outlineLvl w:val="0"/>
      </w:pPr>
      <w:r w:rsidRPr="000A1E4D">
        <w:t>Технические нормы на показатели качества на Услуги: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561"/>
        <w:gridCol w:w="1980"/>
      </w:tblGrid>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center"/>
            </w:pPr>
            <w:r w:rsidRPr="000A1E4D">
              <w:rPr>
                <w:lang w:val="en-US"/>
              </w:rPr>
              <w:t>N</w:t>
            </w:r>
            <w:r w:rsidRPr="000A1E4D">
              <w:t xml:space="preserve"> п/п</w:t>
            </w:r>
          </w:p>
        </w:tc>
        <w:tc>
          <w:tcPr>
            <w:tcW w:w="3582" w:type="pct"/>
            <w:shd w:val="clear" w:color="auto" w:fill="auto"/>
            <w:vAlign w:val="center"/>
          </w:tcPr>
          <w:p w:rsidR="00C6327B" w:rsidRPr="000A1E4D" w:rsidRDefault="00C6327B" w:rsidP="00344197">
            <w:pPr>
              <w:widowControl w:val="0"/>
              <w:autoSpaceDE w:val="0"/>
              <w:autoSpaceDN w:val="0"/>
              <w:adjustRightInd w:val="0"/>
              <w:jc w:val="center"/>
            </w:pPr>
            <w:r w:rsidRPr="000A1E4D">
              <w:t>Наименование показателя</w:t>
            </w:r>
          </w:p>
        </w:tc>
        <w:tc>
          <w:tcPr>
            <w:tcW w:w="1081" w:type="pct"/>
            <w:shd w:val="clear" w:color="auto" w:fill="auto"/>
            <w:vAlign w:val="center"/>
          </w:tcPr>
          <w:p w:rsidR="00C6327B" w:rsidRPr="000A1E4D" w:rsidRDefault="00C6327B" w:rsidP="00344197">
            <w:pPr>
              <w:widowControl w:val="0"/>
              <w:autoSpaceDE w:val="0"/>
              <w:autoSpaceDN w:val="0"/>
              <w:adjustRightInd w:val="0"/>
              <w:jc w:val="center"/>
            </w:pP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1</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Средняя задержка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400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2</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Отклонение от среднего значение задержки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50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3</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потери пакетов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-3</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lastRenderedPageBreak/>
              <w:t>4</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ошибок в пакетах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-4</w:t>
            </w:r>
          </w:p>
        </w:tc>
      </w:tr>
    </w:tbl>
    <w:p w:rsidR="00C6327B" w:rsidRPr="000A1E4D" w:rsidRDefault="00C6327B" w:rsidP="00C6327B">
      <w:pPr>
        <w:autoSpaceDE w:val="0"/>
        <w:autoSpaceDN w:val="0"/>
        <w:adjustRightInd w:val="0"/>
        <w:jc w:val="both"/>
        <w:outlineLvl w:val="2"/>
      </w:pPr>
      <w:r w:rsidRPr="000A1E4D">
        <w:t>1.4. «Кодовое слово» (указываемая Абонентом последовательность символов (букв, цифр), служащая для идентификации Абонента перед Оператором и подтверждения Абонентом действий по исполнению Договора) _______________.</w:t>
      </w:r>
    </w:p>
    <w:p w:rsidR="00C6327B" w:rsidRPr="000A1E4D" w:rsidRDefault="00C6327B" w:rsidP="00C6327B">
      <w:pPr>
        <w:autoSpaceDE w:val="0"/>
        <w:autoSpaceDN w:val="0"/>
        <w:adjustRightInd w:val="0"/>
        <w:jc w:val="both"/>
        <w:outlineLvl w:val="2"/>
      </w:pPr>
      <w:r w:rsidRPr="000A1E4D">
        <w:t>1.5. Основные требования при подключении и настройке оконечного пользовательского оборудования Абонента:</w:t>
      </w:r>
    </w:p>
    <w:p w:rsidR="00C6327B" w:rsidRPr="000A1E4D" w:rsidRDefault="00C6327B" w:rsidP="00C6327B">
      <w:pPr>
        <w:autoSpaceDE w:val="0"/>
        <w:autoSpaceDN w:val="0"/>
        <w:adjustRightInd w:val="0"/>
        <w:jc w:val="both"/>
        <w:outlineLvl w:val="2"/>
      </w:pPr>
      <w:r w:rsidRPr="000A1E4D">
        <w:t>1.5.1</w:t>
      </w:r>
      <w:proofErr w:type="gramStart"/>
      <w:r w:rsidRPr="000A1E4D">
        <w:t>. наличие</w:t>
      </w:r>
      <w:proofErr w:type="gramEnd"/>
      <w:r w:rsidRPr="000A1E4D">
        <w:t xml:space="preserve"> программного обеспечения и необходимых интерфейсов в зависимости от типа подключаемого абонентского оборудования  и наличие дистрибутива установленной версии операционной системы;</w:t>
      </w:r>
    </w:p>
    <w:p w:rsidR="00C6327B" w:rsidRPr="000A1E4D" w:rsidRDefault="00C6327B" w:rsidP="00C6327B">
      <w:pPr>
        <w:autoSpaceDE w:val="0"/>
        <w:autoSpaceDN w:val="0"/>
        <w:adjustRightInd w:val="0"/>
        <w:jc w:val="both"/>
        <w:outlineLvl w:val="2"/>
      </w:pPr>
      <w:r w:rsidRPr="000A1E4D">
        <w:t>1.5.2</w:t>
      </w:r>
      <w:proofErr w:type="gramStart"/>
      <w:r w:rsidRPr="000A1E4D">
        <w:t>. наличие</w:t>
      </w:r>
      <w:proofErr w:type="gramEnd"/>
      <w:r w:rsidRPr="000A1E4D">
        <w:t xml:space="preserve"> электропитания 220В переменного тока к абонентскому оборудованию через сглаживающие фильтры электропитания.</w:t>
      </w:r>
    </w:p>
    <w:p w:rsidR="00C6327B" w:rsidRPr="000A1E4D" w:rsidRDefault="00C6327B" w:rsidP="00C6327B">
      <w:pPr>
        <w:autoSpaceDE w:val="0"/>
        <w:autoSpaceDN w:val="0"/>
        <w:adjustRightInd w:val="0"/>
        <w:jc w:val="both"/>
        <w:outlineLvl w:val="2"/>
        <w:rPr>
          <w:rFonts w:eastAsia="Calibri"/>
        </w:rPr>
      </w:pPr>
      <w:r w:rsidRPr="000A1E4D">
        <w:t xml:space="preserve">1.6. В случае </w:t>
      </w:r>
      <w:proofErr w:type="gramStart"/>
      <w:r w:rsidRPr="000A1E4D">
        <w:t xml:space="preserve">необходимости </w:t>
      </w:r>
      <w:r w:rsidRPr="000A1E4D">
        <w:rPr>
          <w:rFonts w:eastAsia="Calibri"/>
        </w:rPr>
        <w:t xml:space="preserve"> Абоненту</w:t>
      </w:r>
      <w:proofErr w:type="gramEnd"/>
      <w:r w:rsidRPr="000A1E4D">
        <w:rPr>
          <w:rFonts w:eastAsia="Calibri"/>
        </w:rPr>
        <w:t xml:space="preserve"> предоставляется абонентское оборудование по Акту приема-передачи.</w:t>
      </w:r>
      <w:r w:rsidRPr="000A1E4D">
        <w:t xml:space="preserve"> Наименование, стоимость, комплектация передаваемого абонентского оборудования и размер платежей указывается в Акте приема-передачи (в собственность, аренду, на хранение), который является неотъемлемой частью Договора.</w:t>
      </w:r>
    </w:p>
    <w:p w:rsidR="00C6327B" w:rsidRPr="000A1E4D" w:rsidRDefault="00C6327B" w:rsidP="00C6327B">
      <w:pPr>
        <w:autoSpaceDE w:val="0"/>
        <w:autoSpaceDN w:val="0"/>
        <w:adjustRightInd w:val="0"/>
        <w:jc w:val="both"/>
        <w:outlineLvl w:val="2"/>
      </w:pPr>
      <w:r w:rsidRPr="000A1E4D">
        <w:t xml:space="preserve">1.7. Единица тарификации Услуг устанавливается Оператором самостоятельно и составляет один Мегабайт. Учет продолжительности соединения ведется в соответствии с принятой Оператором единицей тарификации. Неполная единица тарификации учитывается как полная единица тарификации. Единица тарификации может быть изменена Оператором в любое время в одностороннем порядке. </w:t>
      </w:r>
    </w:p>
    <w:p w:rsidR="00C6327B" w:rsidRPr="000A1E4D" w:rsidRDefault="00C6327B" w:rsidP="00C6327B">
      <w:pPr>
        <w:tabs>
          <w:tab w:val="left" w:pos="9639"/>
        </w:tabs>
        <w:jc w:val="both"/>
      </w:pPr>
      <w:r w:rsidRPr="000A1E4D">
        <w:t>1.8. Абонент обязан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w:t>
      </w:r>
    </w:p>
    <w:p w:rsidR="00C6327B" w:rsidRPr="000A1E4D" w:rsidRDefault="00C6327B" w:rsidP="00C6327B">
      <w:pPr>
        <w:tabs>
          <w:tab w:val="left" w:pos="9639"/>
        </w:tabs>
        <w:jc w:val="both"/>
      </w:pPr>
      <w:r w:rsidRPr="000A1E4D">
        <w:t>1.9.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C6327B" w:rsidRPr="000A1E4D" w:rsidRDefault="00C6327B" w:rsidP="00C6327B">
      <w:pPr>
        <w:tabs>
          <w:tab w:val="left" w:pos="9639"/>
        </w:tabs>
        <w:jc w:val="both"/>
      </w:pPr>
      <w:r w:rsidRPr="000A1E4D">
        <w:t>1.10. Абонент обязан предпринять все необходимые меры по обеспечению сохранности используемых им учётных данных (реквизиты Договора и настоящего Приложения, логин, пароль, лицевой счёт и т.д.). В случае утери, кражи, копирования или несанкционированного доступа в любой иной форме к присвоенным учётно-регистрационным данным Абонента третьих лиц, Абонент обязан немедленно сообщить об этом в службу технической поддержки Оператора по телефону, а также немедленно в письменной форме известить об этом Оператора.</w:t>
      </w:r>
      <w:r w:rsidRPr="000A1E4D">
        <w:rPr>
          <w:rFonts w:eastAsia="Calibri"/>
        </w:rPr>
        <w:t xml:space="preserve"> </w:t>
      </w:r>
      <w:r w:rsidRPr="000A1E4D">
        <w:t>Абонент обязан самостоятельно произвести изменение первоначально присвоенных учётно-регистрационных данных (пароль), предназначенных для идентификации Абонента, как на сервере Услуги, так и в настройках абонентского устройства, а так же установить пароль на доступ к конфигурационному меню абонентского устройства с целью исключения к нему доступа посторонних лиц не позднее, чем в день предоставления доступа к Услугам.</w:t>
      </w:r>
    </w:p>
    <w:p w:rsidR="00C6327B" w:rsidRPr="000A1E4D" w:rsidRDefault="00C6327B" w:rsidP="00C6327B">
      <w:pPr>
        <w:tabs>
          <w:tab w:val="left" w:pos="9639"/>
        </w:tabs>
        <w:jc w:val="both"/>
      </w:pPr>
      <w:r w:rsidRPr="000A1E4D">
        <w:t>Изменённый Абонентом пароль должен содержать в себе строчные и прописные буквы, цифры, а так же спецсимволы.</w:t>
      </w:r>
    </w:p>
    <w:p w:rsidR="00C6327B" w:rsidRPr="000A1E4D" w:rsidRDefault="00C6327B" w:rsidP="00C6327B">
      <w:pPr>
        <w:tabs>
          <w:tab w:val="left" w:pos="9639"/>
        </w:tabs>
        <w:jc w:val="both"/>
      </w:pPr>
      <w:r w:rsidRPr="000A1E4D">
        <w:t>1.11. Абоненту запрещается:</w:t>
      </w:r>
    </w:p>
    <w:p w:rsidR="00C6327B" w:rsidRPr="000A1E4D" w:rsidRDefault="00C6327B" w:rsidP="00C6327B">
      <w:pPr>
        <w:tabs>
          <w:tab w:val="left" w:pos="9639"/>
        </w:tabs>
        <w:jc w:val="both"/>
      </w:pPr>
      <w:proofErr w:type="gramStart"/>
      <w:r w:rsidRPr="000A1E4D">
        <w:t>а</w:t>
      </w:r>
      <w:proofErr w:type="gramEnd"/>
      <w:r w:rsidRPr="000A1E4D">
        <w:t>)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C6327B" w:rsidRPr="000A1E4D" w:rsidRDefault="00C6327B" w:rsidP="00C6327B">
      <w:pPr>
        <w:tabs>
          <w:tab w:val="left" w:pos="9639"/>
        </w:tabs>
        <w:jc w:val="both"/>
      </w:pPr>
      <w:proofErr w:type="gramStart"/>
      <w:r w:rsidRPr="000A1E4D">
        <w:t>б</w:t>
      </w:r>
      <w:proofErr w:type="gramEnd"/>
      <w:r w:rsidRPr="000A1E4D">
        <w:t>) распространять информацию, оскорбляющую честь, достоинство и деловую репутацию Оператора и третьих лиц;</w:t>
      </w:r>
    </w:p>
    <w:p w:rsidR="00C6327B" w:rsidRPr="000A1E4D" w:rsidRDefault="00C6327B" w:rsidP="00C6327B">
      <w:pPr>
        <w:tabs>
          <w:tab w:val="left" w:pos="9639"/>
        </w:tabs>
        <w:jc w:val="both"/>
      </w:pPr>
      <w:proofErr w:type="gramStart"/>
      <w:r w:rsidRPr="000A1E4D">
        <w:t>в</w:t>
      </w:r>
      <w:proofErr w:type="gramEnd"/>
      <w:r w:rsidRPr="000A1E4D">
        <w:t>) распространять в сети материалы рекламного или коммерческого содержания без ведома и разрешения владельцев электронных адресов;</w:t>
      </w:r>
    </w:p>
    <w:p w:rsidR="00C6327B" w:rsidRPr="000A1E4D" w:rsidRDefault="00C6327B" w:rsidP="00C6327B">
      <w:pPr>
        <w:tabs>
          <w:tab w:val="left" w:pos="9639"/>
        </w:tabs>
        <w:jc w:val="both"/>
      </w:pPr>
      <w:proofErr w:type="gramStart"/>
      <w:r w:rsidRPr="000A1E4D">
        <w:t>г</w:t>
      </w:r>
      <w:proofErr w:type="gramEnd"/>
      <w:r w:rsidRPr="000A1E4D">
        <w:t>) нарушать авторские права на информацию, представленную в сети Интернет;</w:t>
      </w:r>
    </w:p>
    <w:p w:rsidR="00C6327B" w:rsidRPr="000A1E4D" w:rsidRDefault="00C6327B" w:rsidP="00C6327B">
      <w:pPr>
        <w:tabs>
          <w:tab w:val="left" w:pos="9639"/>
        </w:tabs>
        <w:jc w:val="both"/>
      </w:pPr>
      <w:proofErr w:type="gramStart"/>
      <w:r w:rsidRPr="000A1E4D">
        <w:t>д</w:t>
      </w:r>
      <w:proofErr w:type="gramEnd"/>
      <w:r w:rsidRPr="000A1E4D">
        <w:t>)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C6327B" w:rsidRPr="000A1E4D" w:rsidRDefault="00C6327B" w:rsidP="00C6327B">
      <w:pPr>
        <w:tabs>
          <w:tab w:val="left" w:pos="9639"/>
        </w:tabs>
        <w:jc w:val="both"/>
      </w:pPr>
      <w:proofErr w:type="gramStart"/>
      <w:r w:rsidRPr="000A1E4D">
        <w:t>е</w:t>
      </w:r>
      <w:proofErr w:type="gramEnd"/>
      <w:r w:rsidRPr="000A1E4D">
        <w:t>) использовать Услуги для массовой рассылки не запрошенных адресатами сообщений коммерческого, агитационного и иного характера (спам);</w:t>
      </w:r>
    </w:p>
    <w:p w:rsidR="00C6327B" w:rsidRPr="000A1E4D" w:rsidRDefault="00C6327B" w:rsidP="00C6327B">
      <w:pPr>
        <w:tabs>
          <w:tab w:val="left" w:pos="9639"/>
        </w:tabs>
        <w:jc w:val="both"/>
      </w:pPr>
      <w:proofErr w:type="gramStart"/>
      <w:r w:rsidRPr="000A1E4D">
        <w:t>ж</w:t>
      </w:r>
      <w:proofErr w:type="gramEnd"/>
      <w:r w:rsidRPr="000A1E4D">
        <w:t>) использовать оборудование, не имеющее документов о сертификации, выданных в порядке, установленном законодательством РФ;</w:t>
      </w:r>
    </w:p>
    <w:p w:rsidR="00C6327B" w:rsidRPr="000A1E4D" w:rsidRDefault="00C6327B" w:rsidP="00C6327B">
      <w:pPr>
        <w:tabs>
          <w:tab w:val="left" w:pos="9639"/>
        </w:tabs>
        <w:jc w:val="both"/>
      </w:pPr>
      <w:proofErr w:type="gramStart"/>
      <w:r w:rsidRPr="000A1E4D">
        <w:t>з</w:t>
      </w:r>
      <w:proofErr w:type="gramEnd"/>
      <w:r w:rsidRPr="000A1E4D">
        <w:t>) коммерческое использование Услуг путем их перепродажи с целью получения прибыли;</w:t>
      </w:r>
    </w:p>
    <w:p w:rsidR="00C6327B" w:rsidRPr="000A1E4D" w:rsidRDefault="00C6327B" w:rsidP="00C6327B">
      <w:pPr>
        <w:tabs>
          <w:tab w:val="left" w:pos="9639"/>
        </w:tabs>
        <w:jc w:val="both"/>
      </w:pPr>
      <w:proofErr w:type="gramStart"/>
      <w:r w:rsidRPr="000A1E4D">
        <w:t>и</w:t>
      </w:r>
      <w:proofErr w:type="gramEnd"/>
      <w:r w:rsidRPr="000A1E4D">
        <w:t>) нарушать в процессе пользования Услугами права и интересы Оператора и других Абонентов.</w:t>
      </w:r>
    </w:p>
    <w:p w:rsidR="00C6327B" w:rsidRPr="000A1E4D" w:rsidRDefault="00C6327B" w:rsidP="00C6327B">
      <w:pPr>
        <w:tabs>
          <w:tab w:val="left" w:pos="9639"/>
        </w:tabs>
        <w:jc w:val="both"/>
      </w:pPr>
      <w:r w:rsidRPr="000A1E4D">
        <w:t>1.12. Оператор не несет ответственности:</w:t>
      </w:r>
    </w:p>
    <w:p w:rsidR="00C6327B" w:rsidRPr="000A1E4D" w:rsidRDefault="00C6327B" w:rsidP="00C6327B">
      <w:pPr>
        <w:tabs>
          <w:tab w:val="left" w:pos="9639"/>
        </w:tabs>
        <w:jc w:val="both"/>
      </w:pPr>
      <w:proofErr w:type="gramStart"/>
      <w:r w:rsidRPr="000A1E4D">
        <w:t>а</w:t>
      </w:r>
      <w:proofErr w:type="gramEnd"/>
      <w:r w:rsidRPr="000A1E4D">
        <w:t>) за любые затраты или ущерб, прямо или косвенно возникшие в результате самостоятельного получения Абонентом информации и Услуг через сеть Интернет;</w:t>
      </w:r>
    </w:p>
    <w:p w:rsidR="00C6327B" w:rsidRPr="000A1E4D" w:rsidRDefault="00C6327B" w:rsidP="00C6327B">
      <w:pPr>
        <w:tabs>
          <w:tab w:val="left" w:pos="9639"/>
        </w:tabs>
        <w:jc w:val="both"/>
      </w:pPr>
      <w:proofErr w:type="gramStart"/>
      <w:r w:rsidRPr="000A1E4D">
        <w:t>б</w:t>
      </w:r>
      <w:proofErr w:type="gramEnd"/>
      <w:r w:rsidRPr="000A1E4D">
        <w:t>)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C6327B" w:rsidRPr="000A1E4D" w:rsidRDefault="00C6327B" w:rsidP="00C6327B">
      <w:pPr>
        <w:tabs>
          <w:tab w:val="left" w:pos="9639"/>
        </w:tabs>
        <w:jc w:val="both"/>
      </w:pPr>
      <w:proofErr w:type="gramStart"/>
      <w:r w:rsidRPr="000A1E4D">
        <w:t>в</w:t>
      </w:r>
      <w:proofErr w:type="gramEnd"/>
      <w:r w:rsidRPr="000A1E4D">
        <w:t>) за ущерб, нанесенный Абоненту в результате действия программных продуктов, полученных Абонентом посредством Услуг;</w:t>
      </w:r>
    </w:p>
    <w:p w:rsidR="00C6327B" w:rsidRPr="000A1E4D" w:rsidRDefault="00C6327B" w:rsidP="00C6327B">
      <w:pPr>
        <w:tabs>
          <w:tab w:val="left" w:pos="9639"/>
        </w:tabs>
        <w:jc w:val="both"/>
      </w:pPr>
      <w:proofErr w:type="gramStart"/>
      <w:r w:rsidRPr="000A1E4D">
        <w:lastRenderedPageBreak/>
        <w:t>г</w:t>
      </w:r>
      <w:proofErr w:type="gramEnd"/>
      <w:r w:rsidRPr="000A1E4D">
        <w:t>)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C6327B" w:rsidRPr="000A1E4D" w:rsidRDefault="00C6327B" w:rsidP="00C6327B">
      <w:pPr>
        <w:tabs>
          <w:tab w:val="left" w:pos="9639"/>
        </w:tabs>
        <w:jc w:val="both"/>
      </w:pPr>
      <w:r w:rsidRPr="000A1E4D">
        <w:t>1.13. Любые действия, связанные с потреблением Услуг, совершенные с применением абонентского устройства Абонента, уникального кода идентификации, паролей, выделенных Оператором или сформированных самим Абонентом, признаются Оператором действиями Абонента, если Оператор не был осведомлен об ином.</w:t>
      </w:r>
    </w:p>
    <w:p w:rsidR="00C6327B" w:rsidRPr="000A1E4D" w:rsidRDefault="00C6327B" w:rsidP="00C6327B">
      <w:pPr>
        <w:tabs>
          <w:tab w:val="left" w:pos="9639"/>
        </w:tabs>
        <w:jc w:val="both"/>
      </w:pPr>
      <w:r w:rsidRPr="000A1E4D">
        <w:t xml:space="preserve">1.14. Оператор вправе приостанавливать оказание Услуг для проведения </w:t>
      </w:r>
      <w:proofErr w:type="spellStart"/>
      <w:r w:rsidRPr="000A1E4D">
        <w:t>регламентно</w:t>
      </w:r>
      <w:proofErr w:type="spellEnd"/>
      <w:r w:rsidRPr="000A1E4D">
        <w:t xml:space="preserve">-профилактических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w:t>
      </w:r>
      <w:proofErr w:type="gramStart"/>
      <w:r w:rsidRPr="000A1E4D">
        <w:t>ремонта оборудования</w:t>
      </w:r>
      <w:proofErr w:type="gramEnd"/>
      <w:r w:rsidRPr="000A1E4D">
        <w:t xml:space="preserve">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3 (трех) часов в течение суток, либо 6 (шести) часов в течение Отчетного периода.   </w:t>
      </w:r>
    </w:p>
    <w:p w:rsidR="00C6327B" w:rsidRPr="000A1E4D" w:rsidRDefault="00C6327B" w:rsidP="00C6327B">
      <w:pPr>
        <w:tabs>
          <w:tab w:val="left" w:pos="9639"/>
        </w:tabs>
        <w:jc w:val="both"/>
      </w:pPr>
      <w:r w:rsidRPr="000A1E4D">
        <w:t>1.15. В случае наличия разграничения зоны ответственности между Оператором и Абонентом, сторонами оформляется Акт разграничения зоны ответственности.</w:t>
      </w:r>
    </w:p>
    <w:p w:rsidR="00C6327B" w:rsidRPr="000A1E4D" w:rsidRDefault="00C6327B" w:rsidP="00C6327B">
      <w:pPr>
        <w:tabs>
          <w:tab w:val="left" w:pos="9639"/>
        </w:tabs>
        <w:jc w:val="both"/>
      </w:pPr>
      <w:r w:rsidRPr="000A1E4D">
        <w:t>1.16.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1.17. При подписании настоящего Приложения Абонент ознакомлен с Правилами оказания телематических услуг связи, утвержденными Постановлением Правительства от 10.09.2007 РФ №575, обязуется их соблюдать.</w:t>
      </w:r>
    </w:p>
    <w:p w:rsidR="00C6327B" w:rsidRPr="000A1E4D" w:rsidRDefault="00C6327B" w:rsidP="00C6327B">
      <w:pPr>
        <w:tabs>
          <w:tab w:val="left" w:pos="9639"/>
        </w:tabs>
        <w:jc w:val="both"/>
      </w:pPr>
    </w:p>
    <w:p w:rsidR="00C6327B" w:rsidRPr="000A1E4D" w:rsidRDefault="00C6327B" w:rsidP="00C6327B">
      <w:pPr>
        <w:tabs>
          <w:tab w:val="left" w:pos="9639"/>
        </w:tabs>
        <w:jc w:val="both"/>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tabs>
                <w:tab w:val="left" w:pos="5955"/>
                <w:tab w:val="left" w:pos="7515"/>
              </w:tabs>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 w:rsidR="00C6327B" w:rsidRPr="000A1E4D" w:rsidRDefault="00C6327B" w:rsidP="00A47D9C">
      <w:pPr>
        <w:jc w:val="right"/>
      </w:pPr>
    </w:p>
    <w:p w:rsidR="00C6327B" w:rsidRPr="000A1E4D" w:rsidRDefault="00C6327B" w:rsidP="00A47D9C">
      <w:pPr>
        <w:jc w:val="right"/>
      </w:pPr>
    </w:p>
    <w:p w:rsidR="00C6327B" w:rsidRPr="000A1E4D" w:rsidRDefault="00C6327B" w:rsidP="00C6327B">
      <w:pPr>
        <w:widowControl w:val="0"/>
        <w:suppressAutoHyphens/>
        <w:ind w:left="592" w:right="-2" w:hangingChars="295" w:hanging="592"/>
        <w:jc w:val="right"/>
        <w:rPr>
          <w:b/>
          <w:lang w:eastAsia="ar-SA"/>
        </w:rPr>
      </w:pPr>
      <w:r w:rsidRPr="000A1E4D">
        <w:rPr>
          <w:b/>
          <w:lang w:eastAsia="ar-SA"/>
        </w:rPr>
        <w:t>Приложение № 1</w:t>
      </w:r>
    </w:p>
    <w:p w:rsidR="00C6327B" w:rsidRPr="000A1E4D" w:rsidRDefault="00C6327B" w:rsidP="00C6327B">
      <w:pPr>
        <w:widowControl w:val="0"/>
        <w:suppressAutoHyphens/>
        <w:ind w:left="592" w:right="-2" w:hangingChars="295" w:hanging="592"/>
        <w:jc w:val="right"/>
        <w:rPr>
          <w:b/>
          <w:lang w:eastAsia="ar-SA"/>
        </w:rPr>
      </w:pPr>
      <w:proofErr w:type="gramStart"/>
      <w:r w:rsidRPr="000A1E4D">
        <w:rPr>
          <w:b/>
          <w:lang w:eastAsia="ar-SA"/>
        </w:rPr>
        <w:t>к</w:t>
      </w:r>
      <w:proofErr w:type="gramEnd"/>
      <w:r w:rsidRPr="000A1E4D">
        <w:rPr>
          <w:b/>
          <w:lang w:eastAsia="ar-SA"/>
        </w:rPr>
        <w:t xml:space="preserve"> договору № 8886657</w:t>
      </w:r>
    </w:p>
    <w:p w:rsidR="00C6327B" w:rsidRPr="000A1E4D" w:rsidRDefault="00C6327B" w:rsidP="00C6327B">
      <w:pPr>
        <w:widowControl w:val="0"/>
        <w:suppressAutoHyphens/>
        <w:ind w:left="592" w:right="-2" w:hangingChars="295" w:hanging="592"/>
        <w:jc w:val="right"/>
        <w:rPr>
          <w:lang w:eastAsia="ar-SA"/>
        </w:rPr>
      </w:pPr>
      <w:proofErr w:type="gramStart"/>
      <w:r w:rsidRPr="000A1E4D">
        <w:rPr>
          <w:b/>
          <w:lang w:eastAsia="ar-SA"/>
        </w:rPr>
        <w:t>об</w:t>
      </w:r>
      <w:proofErr w:type="gramEnd"/>
      <w:r w:rsidRPr="000A1E4D">
        <w:rPr>
          <w:b/>
          <w:lang w:eastAsia="ar-SA"/>
        </w:rPr>
        <w:t xml:space="preserve"> оказании услуги «Виртуальная АТС</w:t>
      </w:r>
      <w:r w:rsidRPr="000A1E4D">
        <w:rPr>
          <w:lang w:eastAsia="ar-SA"/>
        </w:rPr>
        <w:t>»</w:t>
      </w:r>
    </w:p>
    <w:p w:rsidR="00C6327B" w:rsidRPr="000A1E4D" w:rsidRDefault="00C6327B" w:rsidP="00C6327B">
      <w:pPr>
        <w:widowControl w:val="0"/>
        <w:suppressAutoHyphens/>
        <w:ind w:left="590" w:right="-2" w:hangingChars="295" w:hanging="590"/>
        <w:jc w:val="center"/>
        <w:rPr>
          <w:lang w:eastAsia="ar-SA"/>
        </w:rPr>
      </w:pPr>
    </w:p>
    <w:p w:rsidR="00C6327B" w:rsidRPr="000A1E4D" w:rsidRDefault="00C6327B" w:rsidP="00C6327B">
      <w:pPr>
        <w:widowControl w:val="0"/>
        <w:suppressAutoHyphens/>
        <w:ind w:left="592" w:right="-2" w:hangingChars="295" w:hanging="592"/>
        <w:jc w:val="center"/>
        <w:rPr>
          <w:lang w:eastAsia="ar-SA"/>
        </w:rPr>
      </w:pPr>
      <w:r w:rsidRPr="000A1E4D">
        <w:rPr>
          <w:b/>
          <w:bCs/>
        </w:rPr>
        <w:t xml:space="preserve">Условия оказания услуг </w:t>
      </w:r>
      <w:r w:rsidRPr="000A1E4D">
        <w:rPr>
          <w:b/>
          <w:bCs/>
          <w:lang w:eastAsia="ar-SA"/>
        </w:rPr>
        <w:t>«Виртуальная АТС»</w:t>
      </w:r>
    </w:p>
    <w:tbl>
      <w:tblPr>
        <w:tblStyle w:val="a7"/>
        <w:tblW w:w="0" w:type="auto"/>
        <w:tblLook w:val="04A0" w:firstRow="1" w:lastRow="0" w:firstColumn="1" w:lastColumn="0" w:noHBand="0" w:noVBand="1"/>
      </w:tblPr>
      <w:tblGrid>
        <w:gridCol w:w="2388"/>
        <w:gridCol w:w="2685"/>
        <w:gridCol w:w="2131"/>
        <w:gridCol w:w="2138"/>
      </w:tblGrid>
      <w:tr w:rsidR="00C6327B" w:rsidRPr="000A1E4D" w:rsidTr="00344197">
        <w:trPr>
          <w:trHeight w:val="270"/>
        </w:trPr>
        <w:tc>
          <w:tcPr>
            <w:tcW w:w="9853" w:type="dxa"/>
            <w:gridSpan w:val="4"/>
            <w:noWrap/>
            <w:hideMark/>
          </w:tcPr>
          <w:p w:rsidR="00C6327B" w:rsidRPr="000A1E4D" w:rsidRDefault="00C6327B" w:rsidP="00344197">
            <w:pPr>
              <w:widowControl w:val="0"/>
              <w:suppressAutoHyphens/>
              <w:ind w:left="592" w:right="-2" w:hangingChars="295" w:hanging="592"/>
              <w:jc w:val="center"/>
              <w:rPr>
                <w:lang w:eastAsia="ar-SA"/>
              </w:rPr>
            </w:pPr>
            <w:r w:rsidRPr="000A1E4D">
              <w:rPr>
                <w:b/>
                <w:bCs/>
                <w:lang w:eastAsia="ar-SA"/>
              </w:rPr>
              <w:t>1. Сведения об Абоненте и выделенных номерах для доступа к услуге «Виртуальная АТС»</w:t>
            </w:r>
          </w:p>
        </w:tc>
      </w:tr>
      <w:tr w:rsidR="00C6327B" w:rsidRPr="000A1E4D" w:rsidTr="00344197">
        <w:trPr>
          <w:trHeight w:val="270"/>
        </w:trPr>
        <w:tc>
          <w:tcPr>
            <w:tcW w:w="9853" w:type="dxa"/>
            <w:gridSpan w:val="4"/>
            <w:hideMark/>
          </w:tcPr>
          <w:p w:rsidR="00C6327B" w:rsidRPr="000A1E4D" w:rsidRDefault="00C6327B" w:rsidP="00344197">
            <w:pPr>
              <w:widowControl w:val="0"/>
              <w:suppressAutoHyphens/>
              <w:ind w:left="592" w:right="-2" w:hangingChars="295" w:hanging="592"/>
              <w:jc w:val="center"/>
              <w:rPr>
                <w:b/>
                <w:bCs/>
                <w:lang w:eastAsia="ar-SA"/>
              </w:rPr>
            </w:pPr>
            <w:r w:rsidRPr="000A1E4D">
              <w:rPr>
                <w:b/>
                <w:bCs/>
                <w:lang w:eastAsia="ar-SA"/>
              </w:rPr>
              <w:t>Прекращает действие бланк заказа №_________ от __________</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Организация</w:t>
            </w:r>
          </w:p>
        </w:tc>
        <w:tc>
          <w:tcPr>
            <w:tcW w:w="2834" w:type="dxa"/>
          </w:tcPr>
          <w:p w:rsidR="00C6327B" w:rsidRPr="000A1E4D" w:rsidRDefault="00C6327B" w:rsidP="00344197">
            <w:pPr>
              <w:tabs>
                <w:tab w:val="left" w:pos="5955"/>
                <w:tab w:val="left" w:pos="7515"/>
              </w:tabs>
              <w:rPr>
                <w:rFonts w:eastAsia="Calibri"/>
              </w:rPr>
            </w:pPr>
            <w:r w:rsidRPr="000A1E4D">
              <w:rPr>
                <w:rFonts w:eastAsia="Calibri"/>
              </w:rPr>
              <w:t>МАУ ДО ДДТ г. Тобольска</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color w:val="000000"/>
              </w:rPr>
              <w:t>83456262654</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Контактное лицо (ФИО)</w:t>
            </w:r>
          </w:p>
        </w:tc>
        <w:tc>
          <w:tcPr>
            <w:tcW w:w="2834" w:type="dxa"/>
          </w:tcPr>
          <w:p w:rsidR="00C6327B" w:rsidRPr="000A1E4D" w:rsidRDefault="00C6327B" w:rsidP="00344197">
            <w:pPr>
              <w:widowControl w:val="0"/>
              <w:suppressAutoHyphens/>
              <w:ind w:right="-2"/>
              <w:rPr>
                <w:lang w:eastAsia="ar-SA"/>
              </w:rPr>
            </w:pPr>
            <w:r w:rsidRPr="000A1E4D">
              <w:rPr>
                <w:lang w:eastAsia="ar-SA"/>
              </w:rPr>
              <w:t xml:space="preserve">Малкин Павел Владимирович </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 Обычный</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телефон</w:t>
            </w:r>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+73456262654</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________________ </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e-</w:t>
            </w:r>
            <w:proofErr w:type="spellStart"/>
            <w:r w:rsidRPr="000A1E4D">
              <w:rPr>
                <w:lang w:eastAsia="ar-SA"/>
              </w:rPr>
              <w:t>mail</w:t>
            </w:r>
            <w:proofErr w:type="spellEnd"/>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ddt_tobolsk@mail.ru</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 </w:t>
            </w:r>
          </w:p>
        </w:tc>
      </w:tr>
      <w:tr w:rsidR="00C6327B" w:rsidRPr="000A1E4D" w:rsidTr="00344197">
        <w:trPr>
          <w:trHeight w:val="255"/>
        </w:trPr>
        <w:tc>
          <w:tcPr>
            <w:tcW w:w="2519" w:type="dxa"/>
            <w:vMerge w:val="restart"/>
            <w:hideMark/>
          </w:tcPr>
          <w:p w:rsidR="00C6327B" w:rsidRPr="000A1E4D" w:rsidRDefault="00C6327B" w:rsidP="00344197">
            <w:pPr>
              <w:widowControl w:val="0"/>
              <w:suppressAutoHyphens/>
              <w:ind w:left="590" w:right="-2" w:hangingChars="295" w:hanging="590"/>
              <w:rPr>
                <w:lang w:eastAsia="ar-SA"/>
              </w:rPr>
            </w:pPr>
            <w:r w:rsidRPr="000A1E4D">
              <w:rPr>
                <w:lang w:eastAsia="ar-SA"/>
              </w:rPr>
              <w:t>Лицевой счет</w:t>
            </w:r>
          </w:p>
        </w:tc>
        <w:tc>
          <w:tcPr>
            <w:tcW w:w="2834" w:type="dxa"/>
            <w:vMerge w:val="restart"/>
          </w:tcPr>
          <w:p w:rsidR="00C6327B" w:rsidRPr="000A1E4D" w:rsidRDefault="00C6327B" w:rsidP="00344197">
            <w:pPr>
              <w:widowControl w:val="0"/>
              <w:suppressAutoHyphens/>
              <w:ind w:left="592" w:right="-2" w:hangingChars="295" w:hanging="592"/>
              <w:jc w:val="center"/>
              <w:rPr>
                <w:lang w:eastAsia="ar-SA"/>
              </w:rPr>
            </w:pPr>
            <w:r w:rsidRPr="000A1E4D">
              <w:rPr>
                <w:rFonts w:eastAsia="Arial"/>
                <w:b/>
                <w:lang w:eastAsia="ar-SA"/>
              </w:rPr>
              <w:t>572001199357</w:t>
            </w:r>
          </w:p>
        </w:tc>
        <w:tc>
          <w:tcPr>
            <w:tcW w:w="2246" w:type="dxa"/>
            <w:vMerge w:val="restart"/>
            <w:hideMark/>
          </w:tcPr>
          <w:p w:rsidR="00C6327B" w:rsidRPr="000A1E4D" w:rsidRDefault="00C6327B" w:rsidP="00344197">
            <w:pPr>
              <w:widowControl w:val="0"/>
              <w:suppressAutoHyphens/>
              <w:rPr>
                <w:lang w:eastAsia="ar-SA"/>
              </w:rPr>
            </w:pPr>
            <w:r w:rsidRPr="000A1E4D">
              <w:rPr>
                <w:lang w:eastAsia="ar-SA"/>
              </w:rPr>
              <w:t>Интерфейс на оборудовании Абонента:</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proofErr w:type="spellStart"/>
            <w:r w:rsidRPr="000A1E4D">
              <w:rPr>
                <w:lang w:eastAsia="ar-SA"/>
              </w:rPr>
              <w:t>Ethernet</w:t>
            </w:r>
            <w:proofErr w:type="spellEnd"/>
            <w:r w:rsidRPr="000A1E4D">
              <w:rPr>
                <w:lang w:eastAsia="ar-SA"/>
              </w:rPr>
              <w:t xml:space="preserve">        </w:t>
            </w:r>
          </w:p>
        </w:tc>
      </w:tr>
      <w:tr w:rsidR="00C6327B" w:rsidRPr="000A1E4D" w:rsidTr="00344197">
        <w:trPr>
          <w:trHeight w:val="270"/>
        </w:trPr>
        <w:tc>
          <w:tcPr>
            <w:tcW w:w="2519" w:type="dxa"/>
            <w:vMerge/>
            <w:hideMark/>
          </w:tcPr>
          <w:p w:rsidR="00C6327B" w:rsidRPr="000A1E4D" w:rsidRDefault="00C6327B" w:rsidP="00344197">
            <w:pPr>
              <w:widowControl w:val="0"/>
              <w:suppressAutoHyphens/>
              <w:ind w:left="590" w:right="-2" w:hangingChars="295" w:hanging="590"/>
              <w:rPr>
                <w:lang w:eastAsia="ar-SA"/>
              </w:rPr>
            </w:pPr>
          </w:p>
        </w:tc>
        <w:tc>
          <w:tcPr>
            <w:tcW w:w="2834" w:type="dxa"/>
            <w:vMerge/>
          </w:tcPr>
          <w:p w:rsidR="00C6327B" w:rsidRPr="000A1E4D" w:rsidRDefault="00C6327B" w:rsidP="00344197">
            <w:pPr>
              <w:widowControl w:val="0"/>
              <w:suppressAutoHyphens/>
              <w:ind w:left="590" w:right="-2" w:hangingChars="295" w:hanging="590"/>
              <w:jc w:val="center"/>
              <w:rPr>
                <w:lang w:eastAsia="ar-SA"/>
              </w:rPr>
            </w:pPr>
          </w:p>
        </w:tc>
        <w:tc>
          <w:tcPr>
            <w:tcW w:w="2246" w:type="dxa"/>
            <w:vMerge/>
            <w:hideMark/>
          </w:tcPr>
          <w:p w:rsidR="00C6327B" w:rsidRPr="000A1E4D" w:rsidRDefault="00C6327B" w:rsidP="00344197">
            <w:pPr>
              <w:widowControl w:val="0"/>
              <w:suppressAutoHyphens/>
              <w:ind w:left="590" w:right="-2" w:hangingChars="295" w:hanging="590"/>
              <w:jc w:val="center"/>
              <w:rPr>
                <w:lang w:eastAsia="ar-SA"/>
              </w:rPr>
            </w:pP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SIP - протокол</w:t>
            </w:r>
          </w:p>
        </w:tc>
      </w:tr>
      <w:tr w:rsidR="00C6327B" w:rsidRPr="000A1E4D" w:rsidTr="00344197">
        <w:trPr>
          <w:trHeight w:val="270"/>
        </w:trPr>
        <w:tc>
          <w:tcPr>
            <w:tcW w:w="2519" w:type="dxa"/>
          </w:tcPr>
          <w:p w:rsidR="00C6327B" w:rsidRPr="000A1E4D" w:rsidRDefault="00C6327B" w:rsidP="00344197">
            <w:pPr>
              <w:widowControl w:val="0"/>
              <w:suppressAutoHyphens/>
              <w:ind w:left="649" w:right="-2" w:hangingChars="295" w:hanging="649"/>
              <w:rPr>
                <w:lang w:eastAsia="ar-SA"/>
              </w:rPr>
            </w:pPr>
            <w:r w:rsidRPr="000A1E4D">
              <w:rPr>
                <w:sz w:val="22"/>
                <w:szCs w:val="22"/>
                <w:lang w:eastAsia="ar-SA"/>
              </w:rPr>
              <w:t>Домен</w:t>
            </w:r>
          </w:p>
        </w:tc>
        <w:tc>
          <w:tcPr>
            <w:tcW w:w="2834" w:type="dxa"/>
          </w:tcPr>
          <w:p w:rsidR="00C6327B" w:rsidRPr="000A1E4D" w:rsidRDefault="00C6327B" w:rsidP="00344197">
            <w:pPr>
              <w:widowControl w:val="0"/>
              <w:suppressAutoHyphens/>
              <w:ind w:left="590" w:right="-2" w:hangingChars="295" w:hanging="590"/>
              <w:jc w:val="center"/>
              <w:rPr>
                <w:lang w:eastAsia="ar-SA"/>
              </w:rPr>
            </w:pPr>
          </w:p>
        </w:tc>
        <w:tc>
          <w:tcPr>
            <w:tcW w:w="2246" w:type="dxa"/>
          </w:tcPr>
          <w:p w:rsidR="00C6327B" w:rsidRPr="000A1E4D" w:rsidRDefault="00C6327B" w:rsidP="00344197">
            <w:pPr>
              <w:widowControl w:val="0"/>
              <w:suppressAutoHyphens/>
              <w:ind w:left="590" w:right="-2" w:hangingChars="295" w:hanging="590"/>
              <w:jc w:val="center"/>
              <w:rPr>
                <w:lang w:eastAsia="ar-SA"/>
              </w:rPr>
            </w:pPr>
          </w:p>
        </w:tc>
        <w:tc>
          <w:tcPr>
            <w:tcW w:w="2254" w:type="dxa"/>
          </w:tcPr>
          <w:p w:rsidR="00C6327B" w:rsidRPr="000A1E4D" w:rsidRDefault="00C6327B" w:rsidP="00344197">
            <w:pPr>
              <w:widowControl w:val="0"/>
              <w:suppressAutoHyphens/>
              <w:ind w:left="590" w:right="-2" w:hangingChars="295" w:hanging="590"/>
              <w:jc w:val="center"/>
              <w:rPr>
                <w:lang w:eastAsia="ar-SA"/>
              </w:rPr>
            </w:pPr>
          </w:p>
        </w:tc>
      </w:tr>
      <w:tr w:rsidR="00C6327B" w:rsidRPr="000A1E4D" w:rsidTr="00344197">
        <w:trPr>
          <w:trHeight w:val="270"/>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Адрес оказания Услуги</w:t>
            </w:r>
          </w:p>
        </w:tc>
        <w:tc>
          <w:tcPr>
            <w:tcW w:w="7334" w:type="dxa"/>
            <w:gridSpan w:val="3"/>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r w:rsidRPr="000A1E4D">
              <w:t>626150 Г. ТОБОЛЬСК; МКР. 4-Й Д.54</w:t>
            </w:r>
          </w:p>
        </w:tc>
      </w:tr>
    </w:tbl>
    <w:p w:rsidR="00C6327B" w:rsidRPr="000A1E4D" w:rsidRDefault="00C6327B" w:rsidP="00C6327B">
      <w:pPr>
        <w:widowControl w:val="0"/>
        <w:suppressAutoHyphens/>
        <w:rPr>
          <w:sz w:val="24"/>
          <w:szCs w:val="24"/>
          <w:lang w:eastAsia="ar-SA"/>
        </w:rPr>
      </w:pPr>
    </w:p>
    <w:p w:rsidR="00C6327B" w:rsidRPr="000A1E4D" w:rsidRDefault="00C6327B" w:rsidP="00C6327B">
      <w:pPr>
        <w:suppressAutoHyphens/>
        <w:rPr>
          <w:b/>
          <w:bCs/>
          <w:lang w:eastAsia="ar-SA"/>
        </w:rPr>
      </w:pPr>
      <w:r w:rsidRPr="000A1E4D">
        <w:rPr>
          <w:b/>
          <w:bCs/>
          <w:lang w:eastAsia="ar-SA"/>
        </w:rPr>
        <w:t xml:space="preserve">      2. Тарифы на услугу «Виртуальная АТС»:</w:t>
      </w:r>
    </w:p>
    <w:p w:rsidR="00C6327B" w:rsidRPr="000A1E4D" w:rsidRDefault="00C6327B" w:rsidP="00C6327B">
      <w:pPr>
        <w:suppressAutoHyphens/>
        <w:ind w:left="644"/>
        <w:rPr>
          <w:b/>
          <w:bCs/>
          <w:lang w:eastAsia="ar-SA"/>
        </w:rPr>
      </w:pPr>
    </w:p>
    <w:p w:rsidR="00C6327B" w:rsidRPr="000A1E4D" w:rsidRDefault="00C6327B" w:rsidP="00C6327B">
      <w:pPr>
        <w:suppressAutoHyphens/>
        <w:rPr>
          <w:rFonts w:eastAsia="Calibri"/>
        </w:rPr>
      </w:pPr>
      <w:r w:rsidRPr="000A1E4D">
        <w:rPr>
          <w:rFonts w:eastAsia="Calibri"/>
        </w:rPr>
        <w:t>Абонент оплачивает услугу «Виртуальная АТС» в соответствии с действующими тарифами, установленными Прейскурантом ПАО «Ростелеком». Тарифы размещаются на официальном сайте ПАО «Ростелеком».</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suppressAutoHyphens/>
        <w:jc w:val="both"/>
        <w:rPr>
          <w:u w:val="single"/>
          <w:lang w:eastAsia="ar-SA"/>
        </w:rPr>
      </w:pPr>
      <w:r w:rsidRPr="000A1E4D">
        <w:rPr>
          <w:u w:val="single"/>
          <w:lang w:eastAsia="ar-SA"/>
        </w:rPr>
        <w:t xml:space="preserve">*Сверх установленных тарифов взимается налог на добавленную стоимость, установленный законодательством Российской Федерации. Актуальная информация по Тарифам размещена на сайте Оператора http://www.rt.ru, а также может быть направлена в адрес Абонента по его запросу. С условиями договора на оказание Услуги на условиях предварительной оплаты согласен, с действующими тарифами ознакомлен. Настоящий Бланк-заказа является в том числе Заявлением о заключении договора об оказании Услуги  </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widowControl w:val="0"/>
        <w:tabs>
          <w:tab w:val="left" w:pos="516"/>
        </w:tabs>
        <w:suppressAutoHyphens/>
        <w:ind w:left="590" w:right="-2" w:hangingChars="295" w:hanging="590"/>
        <w:rPr>
          <w:lang w:eastAsia="ar-SA"/>
        </w:rPr>
      </w:pP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 Г.Х. </w:t>
            </w:r>
            <w:proofErr w:type="spellStart"/>
            <w:r w:rsidRPr="000A1E4D">
              <w:t>Кульмаметьева</w:t>
            </w:r>
            <w:proofErr w:type="spellEnd"/>
            <w:r w:rsidRPr="000A1E4D">
              <w:t>/</w:t>
            </w:r>
          </w:p>
          <w:p w:rsidR="00C6327B" w:rsidRPr="000A1E4D" w:rsidRDefault="00C6327B" w:rsidP="00344197">
            <w:pPr>
              <w:tabs>
                <w:tab w:val="left" w:pos="5955"/>
                <w:tab w:val="left" w:pos="7515"/>
              </w:tabs>
            </w:pPr>
            <w:r w:rsidRPr="000A1E4D">
              <w:rPr>
                <w:i/>
                <w:iCs/>
                <w:sz w:val="16"/>
                <w:szCs w:val="16"/>
              </w:rPr>
              <w:t xml:space="preserve">МП              </w:t>
            </w:r>
            <w:proofErr w:type="gramStart"/>
            <w:r w:rsidRPr="000A1E4D">
              <w:rPr>
                <w:i/>
                <w:iCs/>
                <w:sz w:val="16"/>
                <w:szCs w:val="16"/>
              </w:rPr>
              <w:t xml:space="preserve">   (</w:t>
            </w:r>
            <w:proofErr w:type="gramEnd"/>
            <w:r w:rsidRPr="000A1E4D">
              <w:rPr>
                <w:i/>
                <w:iCs/>
                <w:sz w:val="16"/>
                <w:szCs w:val="16"/>
              </w:rPr>
              <w:t xml:space="preserve">подпись) </w:t>
            </w:r>
            <w:r w:rsidRPr="000A1E4D">
              <w:rPr>
                <w:sz w:val="16"/>
                <w:szCs w:val="16"/>
              </w:rPr>
              <w:t xml:space="preserve">         (</w:t>
            </w:r>
            <w:r w:rsidRPr="000A1E4D">
              <w:rPr>
                <w:i/>
                <w:iCs/>
                <w:sz w:val="16"/>
                <w:szCs w:val="16"/>
              </w:rPr>
              <w:t>расшифровка подписи</w:t>
            </w:r>
            <w:r w:rsidRPr="000A1E4D">
              <w:rPr>
                <w:sz w:val="16"/>
                <w:szCs w:val="16"/>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6"/>
                <w:szCs w:val="16"/>
              </w:rPr>
            </w:pPr>
            <w:r w:rsidRPr="000A1E4D">
              <w:rPr>
                <w:i/>
                <w:iCs/>
                <w:sz w:val="16"/>
                <w:szCs w:val="16"/>
              </w:rPr>
              <w:t xml:space="preserve">МП              </w:t>
            </w:r>
            <w:proofErr w:type="gramStart"/>
            <w:r w:rsidRPr="000A1E4D">
              <w:rPr>
                <w:i/>
                <w:iCs/>
                <w:sz w:val="16"/>
                <w:szCs w:val="16"/>
              </w:rPr>
              <w:t xml:space="preserve">   (</w:t>
            </w:r>
            <w:proofErr w:type="gramEnd"/>
            <w:r w:rsidRPr="000A1E4D">
              <w:rPr>
                <w:i/>
                <w:iCs/>
                <w:sz w:val="16"/>
                <w:szCs w:val="16"/>
              </w:rPr>
              <w:t xml:space="preserve">подпись) </w:t>
            </w:r>
            <w:r w:rsidRPr="000A1E4D">
              <w:rPr>
                <w:sz w:val="16"/>
                <w:szCs w:val="16"/>
              </w:rPr>
              <w:t xml:space="preserve">         (</w:t>
            </w:r>
            <w:r w:rsidRPr="000A1E4D">
              <w:rPr>
                <w:i/>
                <w:iCs/>
                <w:sz w:val="16"/>
                <w:szCs w:val="16"/>
              </w:rPr>
              <w:t>расшифровка подписи</w:t>
            </w:r>
            <w:r w:rsidRPr="000A1E4D">
              <w:rPr>
                <w:sz w:val="16"/>
                <w:szCs w:val="16"/>
              </w:rPr>
              <w:t>)</w:t>
            </w: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sz w:val="16"/>
                <w:szCs w:val="16"/>
              </w:rPr>
            </w:pPr>
          </w:p>
          <w:p w:rsidR="00C6327B" w:rsidRPr="000A1E4D" w:rsidRDefault="00C6327B" w:rsidP="00344197">
            <w:pPr>
              <w:jc w:val="both"/>
              <w:rPr>
                <w:b/>
                <w:bCs/>
                <w:sz w:val="16"/>
                <w:szCs w:val="16"/>
              </w:rPr>
            </w:pPr>
          </w:p>
          <w:p w:rsidR="00C6327B" w:rsidRPr="000A1E4D" w:rsidRDefault="00C6327B" w:rsidP="00344197">
            <w:pPr>
              <w:tabs>
                <w:tab w:val="left" w:pos="5955"/>
                <w:tab w:val="left" w:pos="7515"/>
              </w:tabs>
            </w:pPr>
          </w:p>
        </w:tc>
      </w:tr>
    </w:tbl>
    <w:p w:rsidR="00C6327B" w:rsidRPr="000A1E4D" w:rsidRDefault="00C6327B" w:rsidP="00C6327B">
      <w:pPr>
        <w:widowControl w:val="0"/>
        <w:suppressAutoHyphens/>
        <w:ind w:left="590" w:right="-2" w:hangingChars="295" w:hanging="590"/>
        <w:rPr>
          <w:lang w:eastAsia="ar-SA"/>
        </w:rPr>
      </w:pPr>
    </w:p>
    <w:p w:rsidR="00C6327B" w:rsidRPr="000A1E4D" w:rsidRDefault="00C6327B" w:rsidP="00C6327B"/>
    <w:p w:rsidR="00C6327B" w:rsidRPr="000A1E4D" w:rsidRDefault="00C6327B" w:rsidP="00C6327B">
      <w:pPr>
        <w:tabs>
          <w:tab w:val="left" w:pos="5955"/>
          <w:tab w:val="left" w:pos="7515"/>
        </w:tabs>
        <w:jc w:val="right"/>
        <w:rPr>
          <w:b/>
          <w:bCs/>
        </w:rPr>
      </w:pPr>
      <w:r w:rsidRPr="000A1E4D">
        <w:rPr>
          <w:b/>
          <w:bCs/>
        </w:rPr>
        <w:t>Приложение № 1</w:t>
      </w:r>
    </w:p>
    <w:p w:rsidR="00C6327B" w:rsidRPr="000A1E4D" w:rsidRDefault="00C6327B" w:rsidP="00C6327B">
      <w:pPr>
        <w:ind w:firstLine="720"/>
        <w:jc w:val="right"/>
        <w:rPr>
          <w:b/>
          <w:bCs/>
        </w:rPr>
      </w:pPr>
      <w:proofErr w:type="gramStart"/>
      <w:r w:rsidRPr="000A1E4D">
        <w:rPr>
          <w:b/>
          <w:bCs/>
        </w:rPr>
        <w:t>к</w:t>
      </w:r>
      <w:proofErr w:type="gramEnd"/>
      <w:r w:rsidRPr="000A1E4D">
        <w:rPr>
          <w:b/>
          <w:bCs/>
        </w:rPr>
        <w:t xml:space="preserve"> Договору от «___» __________ 20___г.   № 9746058</w:t>
      </w:r>
    </w:p>
    <w:p w:rsidR="00C6327B" w:rsidRPr="000A1E4D" w:rsidRDefault="00C6327B" w:rsidP="00C6327B">
      <w:pPr>
        <w:jc w:val="right"/>
        <w:rPr>
          <w:b/>
          <w:bCs/>
        </w:rPr>
      </w:pPr>
      <w:proofErr w:type="gramStart"/>
      <w:r w:rsidRPr="000A1E4D">
        <w:rPr>
          <w:b/>
          <w:bCs/>
        </w:rPr>
        <w:t>об</w:t>
      </w:r>
      <w:proofErr w:type="gramEnd"/>
      <w:r w:rsidRPr="000A1E4D">
        <w:rPr>
          <w:b/>
          <w:bCs/>
        </w:rPr>
        <w:t xml:space="preserve"> оказании услуг связи отдельным видам юридических лиц</w:t>
      </w:r>
    </w:p>
    <w:p w:rsidR="00C6327B" w:rsidRPr="000A1E4D" w:rsidRDefault="00C6327B" w:rsidP="00C6327B">
      <w:pPr>
        <w:tabs>
          <w:tab w:val="left" w:pos="5955"/>
          <w:tab w:val="left" w:pos="7515"/>
        </w:tabs>
        <w:jc w:val="both"/>
        <w:rPr>
          <w:b/>
          <w:bCs/>
          <w:sz w:val="16"/>
          <w:szCs w:val="16"/>
        </w:rPr>
      </w:pPr>
    </w:p>
    <w:p w:rsidR="00C6327B" w:rsidRPr="000A1E4D" w:rsidRDefault="00C6327B" w:rsidP="00C6327B">
      <w:pPr>
        <w:jc w:val="center"/>
      </w:pPr>
      <w:r w:rsidRPr="000A1E4D">
        <w:rPr>
          <w:b/>
          <w:bCs/>
        </w:rPr>
        <w:t>Условия оказания</w:t>
      </w:r>
    </w:p>
    <w:p w:rsidR="00C6327B" w:rsidRPr="000A1E4D" w:rsidRDefault="00C6327B" w:rsidP="00C6327B">
      <w:pPr>
        <w:jc w:val="center"/>
      </w:pPr>
      <w:proofErr w:type="gramStart"/>
      <w:r w:rsidRPr="000A1E4D">
        <w:t>телематических</w:t>
      </w:r>
      <w:proofErr w:type="gramEnd"/>
      <w:r w:rsidRPr="000A1E4D">
        <w:t xml:space="preserve"> услуг связи</w:t>
      </w:r>
    </w:p>
    <w:p w:rsidR="00C6327B" w:rsidRPr="000A1E4D" w:rsidRDefault="00C6327B" w:rsidP="00C6327B">
      <w:pPr>
        <w:jc w:val="center"/>
      </w:pPr>
    </w:p>
    <w:p w:rsidR="00C6327B" w:rsidRPr="000A1E4D" w:rsidRDefault="00C6327B" w:rsidP="00C6327B">
      <w:r w:rsidRPr="000A1E4D">
        <w:t xml:space="preserve">г. Тобольск            </w:t>
      </w:r>
      <w:r w:rsidRPr="000A1E4D">
        <w:tab/>
      </w:r>
      <w:r w:rsidRPr="000A1E4D">
        <w:tab/>
      </w:r>
      <w:r w:rsidRPr="000A1E4D">
        <w:tab/>
      </w:r>
      <w:r w:rsidRPr="000A1E4D">
        <w:tab/>
      </w:r>
      <w:r w:rsidRPr="000A1E4D">
        <w:tab/>
        <w:t xml:space="preserve">                                     </w:t>
      </w:r>
      <w:proofErr w:type="gramStart"/>
      <w:r w:rsidRPr="000A1E4D">
        <w:t xml:space="preserve">   «</w:t>
      </w:r>
      <w:proofErr w:type="gramEnd"/>
      <w:r w:rsidRPr="000A1E4D">
        <w:t>___»_____________20___г.</w:t>
      </w:r>
    </w:p>
    <w:p w:rsidR="00C6327B" w:rsidRPr="000A1E4D" w:rsidRDefault="00C6327B" w:rsidP="00C6327B">
      <w:pPr>
        <w:jc w:val="both"/>
      </w:pPr>
    </w:p>
    <w:p w:rsidR="00C6327B" w:rsidRPr="000A1E4D" w:rsidRDefault="00C6327B" w:rsidP="00C6327B">
      <w:pPr>
        <w:suppressAutoHyphens/>
        <w:ind w:firstLine="567"/>
        <w:jc w:val="both"/>
      </w:pPr>
      <w:r w:rsidRPr="000A1E4D">
        <w:rPr>
          <w:b/>
          <w:bCs/>
        </w:rPr>
        <w:t>Публичное акционерное общество «Ростелеком» (ПАО «Ростелеком»)</w:t>
      </w:r>
      <w:r w:rsidRPr="000A1E4D">
        <w:t xml:space="preserve">, именуемое в дальнейшем </w:t>
      </w:r>
      <w:r w:rsidRPr="000A1E4D">
        <w:rPr>
          <w:b/>
          <w:bCs/>
        </w:rPr>
        <w:t>«Оператор</w:t>
      </w:r>
      <w:r w:rsidRPr="000A1E4D">
        <w:t>», действующее на основании Устава и лицензий,</w:t>
      </w:r>
      <w:r w:rsidRPr="000A1E4D">
        <w:rPr>
          <w:rFonts w:eastAsia="Calibri"/>
        </w:rPr>
        <w:t xml:space="preserve"> </w:t>
      </w:r>
      <w:r w:rsidRPr="000A1E4D">
        <w:rPr>
          <w:color w:val="000000"/>
        </w:rPr>
        <w:t xml:space="preserve">в лице менеджера Филиала в Тюменской и Курганской областях ПАО «Ростелеком» </w:t>
      </w:r>
      <w:proofErr w:type="spellStart"/>
      <w:r w:rsidRPr="000A1E4D">
        <w:rPr>
          <w:color w:val="000000"/>
        </w:rPr>
        <w:t>Кульмаметьевой</w:t>
      </w:r>
      <w:proofErr w:type="spellEnd"/>
      <w:r w:rsidRPr="000A1E4D">
        <w:rPr>
          <w:color w:val="000000"/>
        </w:rPr>
        <w:t xml:space="preserve">  </w:t>
      </w:r>
      <w:proofErr w:type="spellStart"/>
      <w:r w:rsidRPr="000A1E4D">
        <w:rPr>
          <w:color w:val="000000"/>
        </w:rPr>
        <w:t>Гульзифы</w:t>
      </w:r>
      <w:proofErr w:type="spellEnd"/>
      <w:r w:rsidRPr="000A1E4D">
        <w:rPr>
          <w:color w:val="000000"/>
        </w:rPr>
        <w:t xml:space="preserve"> </w:t>
      </w:r>
      <w:proofErr w:type="spellStart"/>
      <w:r w:rsidRPr="000A1E4D">
        <w:rPr>
          <w:color w:val="000000"/>
        </w:rPr>
        <w:t>Хозаиновны</w:t>
      </w:r>
      <w:proofErr w:type="spellEnd"/>
      <w:r w:rsidRPr="000A1E4D">
        <w:rPr>
          <w:color w:val="000000"/>
        </w:rPr>
        <w:t xml:space="preserve">,  действующего  на   основании доверенности  № 0508/29/99/21  от 26.08.2021г., </w:t>
      </w:r>
      <w:r w:rsidRPr="000A1E4D">
        <w:t xml:space="preserve">с одной стороны, и </w:t>
      </w:r>
      <w:r w:rsidRPr="000A1E4D">
        <w:rPr>
          <w:rFonts w:eastAsia="Calibri"/>
          <w:b/>
        </w:rPr>
        <w:t>МАУ ДО ДДТ г. Тобольска</w:t>
      </w:r>
      <w:r w:rsidRPr="000A1E4D">
        <w:rPr>
          <w:b/>
        </w:rPr>
        <w:t xml:space="preserve">, </w:t>
      </w:r>
      <w:r w:rsidRPr="000A1E4D">
        <w:t xml:space="preserve">именуемое в дальнейшем «Абонент», в лице </w:t>
      </w:r>
      <w:r w:rsidRPr="000A1E4D">
        <w:rPr>
          <w:rFonts w:eastAsia="Calibri"/>
        </w:rPr>
        <w:t>директора Малкина Павла Владимировича</w:t>
      </w:r>
      <w:r w:rsidRPr="000A1E4D">
        <w:rPr>
          <w:rFonts w:eastAsia="Calibri"/>
          <w:b/>
        </w:rPr>
        <w:t>,</w:t>
      </w:r>
      <w:r w:rsidRPr="000A1E4D">
        <w:rPr>
          <w:rFonts w:eastAsia="Calibri"/>
        </w:rPr>
        <w:t xml:space="preserve"> действующего на основании Устава</w:t>
      </w:r>
      <w:r w:rsidRPr="000A1E4D">
        <w:t>, с другой стороны, заключили настоящее Приложение к Договору №</w:t>
      </w:r>
      <w:r w:rsidRPr="000A1E4D">
        <w:rPr>
          <w:b/>
        </w:rPr>
        <w:t xml:space="preserve"> 9743058 от «___»___________ 20___г</w:t>
      </w:r>
      <w:r w:rsidRPr="000A1E4D">
        <w:t>. о нижеследующем:</w:t>
      </w:r>
    </w:p>
    <w:p w:rsidR="00C6327B" w:rsidRPr="000A1E4D" w:rsidRDefault="00C6327B" w:rsidP="00C6327B">
      <w:pPr>
        <w:suppressAutoHyphens/>
        <w:jc w:val="both"/>
      </w:pPr>
    </w:p>
    <w:p w:rsidR="00C6327B" w:rsidRPr="000A1E4D" w:rsidRDefault="00C6327B" w:rsidP="00C6327B">
      <w:pPr>
        <w:jc w:val="both"/>
      </w:pPr>
      <w:r w:rsidRPr="000A1E4D">
        <w:t>1.1. Оператор на основании лицензии № 184336 от 16.02.2021г. (срок действия до 16.02.2026г.),  в соответствии с имеющейся технической возможностью согласно настоящему Приложению оказывает услуги по предоставлению доступа к сети телематических услуг связи, к информационным системам информационно-телекоммуникационных сетей, в том числе к сети Интернет, по приему и передаче телематических электронных сообщений (далее - Услуги), в течение _______ календарных дней с момента оплаты Абонентом  услуги по предоставлению доступа к сети телематических услуг связи согласно действующим тарифам Оператора.</w:t>
      </w:r>
    </w:p>
    <w:p w:rsidR="00C6327B" w:rsidRPr="000A1E4D" w:rsidRDefault="00C6327B" w:rsidP="00C6327B">
      <w:pPr>
        <w:jc w:val="both"/>
        <w:rPr>
          <w:b/>
          <w:bCs/>
        </w:rPr>
      </w:pPr>
      <w:r w:rsidRPr="000A1E4D">
        <w:t xml:space="preserve">1.2. Стоимость услуги по предоставлению доступа к сети телематических услуг связи должна быть оплачена Абонентом единовременно не позднее 20 (двадцати) календарных дней с даты выставления счета с предоставлением Оператору в 3-х дневный срок копии платежного документа, подтверждающего оплату. </w:t>
      </w:r>
    </w:p>
    <w:p w:rsidR="00C6327B" w:rsidRPr="000A1E4D" w:rsidRDefault="00C6327B" w:rsidP="00C6327B">
      <w:pPr>
        <w:jc w:val="both"/>
      </w:pPr>
      <w:r w:rsidRPr="000A1E4D">
        <w:t>1.3. Характеристики абонентских устройств, иные характеристики Услуги:</w:t>
      </w:r>
    </w:p>
    <w:p w:rsidR="00C6327B" w:rsidRPr="000A1E4D" w:rsidRDefault="00C6327B" w:rsidP="00C6327B">
      <w:pPr>
        <w:jc w:val="both"/>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531"/>
        <w:gridCol w:w="1336"/>
        <w:gridCol w:w="1335"/>
        <w:gridCol w:w="1468"/>
        <w:gridCol w:w="1482"/>
        <w:gridCol w:w="1308"/>
      </w:tblGrid>
      <w:tr w:rsidR="00C6327B" w:rsidRPr="000A1E4D" w:rsidTr="00344197">
        <w:trPr>
          <w:trHeight w:val="227"/>
        </w:trPr>
        <w:tc>
          <w:tcPr>
            <w:tcW w:w="6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 п/п</w:t>
            </w:r>
          </w:p>
        </w:tc>
        <w:tc>
          <w:tcPr>
            <w:tcW w:w="162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Абонентский номер, на который подключено устройство</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Уникальный номер устройства</w:t>
            </w:r>
          </w:p>
        </w:tc>
        <w:tc>
          <w:tcPr>
            <w:tcW w:w="141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Технология предоставления доступа (</w:t>
            </w:r>
            <w:proofErr w:type="spellStart"/>
            <w:r w:rsidRPr="000A1E4D">
              <w:rPr>
                <w:sz w:val="17"/>
                <w:szCs w:val="17"/>
              </w:rPr>
              <w:t>xDSL</w:t>
            </w:r>
            <w:proofErr w:type="spellEnd"/>
            <w:r w:rsidRPr="000A1E4D">
              <w:rPr>
                <w:sz w:val="17"/>
                <w:szCs w:val="17"/>
              </w:rPr>
              <w:t xml:space="preserve">, ETTH, </w:t>
            </w:r>
            <w:proofErr w:type="spellStart"/>
            <w:r w:rsidRPr="000A1E4D">
              <w:rPr>
                <w:sz w:val="17"/>
                <w:szCs w:val="17"/>
              </w:rPr>
              <w:t>xPON</w:t>
            </w:r>
            <w:proofErr w:type="spellEnd"/>
            <w:r w:rsidRPr="000A1E4D">
              <w:rPr>
                <w:sz w:val="17"/>
                <w:szCs w:val="17"/>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Адрес установки оборудования</w:t>
            </w:r>
          </w:p>
        </w:tc>
        <w:tc>
          <w:tcPr>
            <w:tcW w:w="1574"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Тарифный план</w:t>
            </w:r>
          </w:p>
        </w:tc>
        <w:tc>
          <w:tcPr>
            <w:tcW w:w="138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Первоначальные логин и пароль</w:t>
            </w:r>
          </w:p>
        </w:tc>
      </w:tr>
      <w:tr w:rsidR="00C6327B" w:rsidRPr="000A1E4D" w:rsidTr="00344197">
        <w:trPr>
          <w:trHeight w:val="227"/>
        </w:trPr>
        <w:tc>
          <w:tcPr>
            <w:tcW w:w="66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2</w:t>
            </w:r>
          </w:p>
        </w:tc>
        <w:tc>
          <w:tcPr>
            <w:tcW w:w="162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3456277787</w:t>
            </w:r>
          </w:p>
        </w:tc>
        <w:tc>
          <w:tcPr>
            <w:tcW w:w="141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77725410714</w:t>
            </w:r>
          </w:p>
        </w:tc>
        <w:tc>
          <w:tcPr>
            <w:tcW w:w="1417"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proofErr w:type="spellStart"/>
            <w:r w:rsidRPr="000A1E4D">
              <w:rPr>
                <w:sz w:val="17"/>
                <w:szCs w:val="17"/>
              </w:rPr>
              <w:t>Ethernet</w:t>
            </w:r>
            <w:proofErr w:type="spellEnd"/>
            <w:r w:rsidRPr="000A1E4D">
              <w:rPr>
                <w:sz w:val="17"/>
                <w:szCs w:val="17"/>
              </w:rPr>
              <w:t>-услуга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Тобольск мкр 8-</w:t>
            </w:r>
            <w:proofErr w:type="gramStart"/>
            <w:r w:rsidRPr="000A1E4D">
              <w:rPr>
                <w:sz w:val="17"/>
                <w:szCs w:val="17"/>
              </w:rPr>
              <w:t>й ,</w:t>
            </w:r>
            <w:proofErr w:type="gramEnd"/>
            <w:r w:rsidRPr="000A1E4D">
              <w:rPr>
                <w:sz w:val="17"/>
                <w:szCs w:val="17"/>
              </w:rPr>
              <w:t xml:space="preserve"> 40А-</w:t>
            </w:r>
          </w:p>
        </w:tc>
        <w:tc>
          <w:tcPr>
            <w:tcW w:w="1574"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ОЖН 30 Мб ЮЛ(ТФ)К а0820</w:t>
            </w:r>
          </w:p>
        </w:tc>
        <w:tc>
          <w:tcPr>
            <w:tcW w:w="1388" w:type="dxa"/>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pPr>
              <w:rPr>
                <w:sz w:val="17"/>
                <w:szCs w:val="17"/>
              </w:rPr>
            </w:pPr>
            <w:r w:rsidRPr="000A1E4D">
              <w:rPr>
                <w:sz w:val="17"/>
                <w:szCs w:val="17"/>
              </w:rPr>
              <w:t>77725410714</w:t>
            </w:r>
          </w:p>
        </w:tc>
      </w:tr>
    </w:tbl>
    <w:p w:rsidR="00C6327B" w:rsidRPr="000A1E4D" w:rsidRDefault="00C6327B" w:rsidP="00C6327B">
      <w:pPr>
        <w:autoSpaceDE w:val="0"/>
        <w:autoSpaceDN w:val="0"/>
        <w:adjustRightInd w:val="0"/>
        <w:jc w:val="both"/>
        <w:outlineLvl w:val="2"/>
        <w:rPr>
          <w:i/>
        </w:rPr>
      </w:pPr>
    </w:p>
    <w:p w:rsidR="00C6327B" w:rsidRPr="000A1E4D" w:rsidRDefault="00C6327B" w:rsidP="00C6327B">
      <w:pPr>
        <w:autoSpaceDE w:val="0"/>
        <w:autoSpaceDN w:val="0"/>
        <w:adjustRightInd w:val="0"/>
        <w:jc w:val="both"/>
        <w:outlineLvl w:val="2"/>
      </w:pPr>
      <w:r w:rsidRPr="000A1E4D">
        <w:rPr>
          <w:i/>
        </w:rPr>
        <w:t>Примечание:  Скорость доступа по сети, в том числе в сеть Интернет, зависит не только от технических особенностей Услуги, предоставляемой Оператором, но и от действий третьих лиц: операторов связи, организаций и лиц, управляющих сегментами сети передачи данных (сети Интернет), не принадлежащих Оператору от состояния элементов сети передачи данных (телефонного кабеля, сетей передачи данных прочих операторов, а также доступности серверов и другого сетевого оборудования, с которыми оборудование Абонента осуществляет обмен данными). Показатели качества услуг распространяются и выполняются Оператором только на ресурсы, расположенные на сети Оператора.</w:t>
      </w:r>
    </w:p>
    <w:p w:rsidR="00C6327B" w:rsidRPr="000A1E4D" w:rsidRDefault="00C6327B" w:rsidP="00C6327B">
      <w:pPr>
        <w:autoSpaceDE w:val="0"/>
        <w:autoSpaceDN w:val="0"/>
        <w:adjustRightInd w:val="0"/>
        <w:jc w:val="both"/>
        <w:outlineLvl w:val="0"/>
      </w:pPr>
      <w:r w:rsidRPr="000A1E4D">
        <w:t>Технические нормы на показатели качества на Услуги:</w:t>
      </w:r>
    </w:p>
    <w:p w:rsidR="00C6327B" w:rsidRPr="000A1E4D" w:rsidRDefault="00C6327B" w:rsidP="00C6327B">
      <w:pPr>
        <w:autoSpaceDE w:val="0"/>
        <w:autoSpaceDN w:val="0"/>
        <w:adjustRightInd w:val="0"/>
        <w:jc w:val="both"/>
        <w:outlineLvl w:val="0"/>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561"/>
        <w:gridCol w:w="1980"/>
      </w:tblGrid>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center"/>
            </w:pPr>
            <w:r w:rsidRPr="000A1E4D">
              <w:rPr>
                <w:lang w:val="en-US"/>
              </w:rPr>
              <w:t>N</w:t>
            </w:r>
            <w:r w:rsidRPr="000A1E4D">
              <w:t xml:space="preserve"> п/п</w:t>
            </w:r>
          </w:p>
        </w:tc>
        <w:tc>
          <w:tcPr>
            <w:tcW w:w="3582" w:type="pct"/>
            <w:shd w:val="clear" w:color="auto" w:fill="auto"/>
            <w:vAlign w:val="center"/>
          </w:tcPr>
          <w:p w:rsidR="00C6327B" w:rsidRPr="000A1E4D" w:rsidRDefault="00C6327B" w:rsidP="00344197">
            <w:pPr>
              <w:widowControl w:val="0"/>
              <w:autoSpaceDE w:val="0"/>
              <w:autoSpaceDN w:val="0"/>
              <w:adjustRightInd w:val="0"/>
              <w:jc w:val="center"/>
            </w:pPr>
            <w:r w:rsidRPr="000A1E4D">
              <w:t>Наименование показателя</w:t>
            </w:r>
          </w:p>
        </w:tc>
        <w:tc>
          <w:tcPr>
            <w:tcW w:w="1081" w:type="pct"/>
            <w:shd w:val="clear" w:color="auto" w:fill="auto"/>
            <w:vAlign w:val="center"/>
          </w:tcPr>
          <w:p w:rsidR="00C6327B" w:rsidRPr="000A1E4D" w:rsidRDefault="00C6327B" w:rsidP="00344197">
            <w:pPr>
              <w:widowControl w:val="0"/>
              <w:autoSpaceDE w:val="0"/>
              <w:autoSpaceDN w:val="0"/>
              <w:adjustRightInd w:val="0"/>
              <w:jc w:val="center"/>
            </w:pP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1</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Средняя задержка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400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2</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Отклонение от среднего значение задержки передачи пакетов информации (</w:t>
            </w:r>
            <w:proofErr w:type="spellStart"/>
            <w:r w:rsidRPr="000A1E4D">
              <w:t>мс</w:t>
            </w:r>
            <w:proofErr w:type="spellEnd"/>
            <w:r w:rsidRPr="000A1E4D">
              <w:t>)</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50</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3</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потери пакетов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-3</w:t>
            </w:r>
          </w:p>
        </w:tc>
      </w:tr>
      <w:tr w:rsidR="00C6327B" w:rsidRPr="000A1E4D" w:rsidTr="00344197">
        <w:tc>
          <w:tcPr>
            <w:tcW w:w="337" w:type="pct"/>
            <w:shd w:val="clear" w:color="auto" w:fill="auto"/>
            <w:vAlign w:val="center"/>
          </w:tcPr>
          <w:p w:rsidR="00C6327B" w:rsidRPr="000A1E4D" w:rsidRDefault="00C6327B" w:rsidP="00344197">
            <w:pPr>
              <w:widowControl w:val="0"/>
              <w:autoSpaceDE w:val="0"/>
              <w:autoSpaceDN w:val="0"/>
              <w:adjustRightInd w:val="0"/>
              <w:jc w:val="both"/>
            </w:pPr>
            <w:r w:rsidRPr="000A1E4D">
              <w:t>4</w:t>
            </w:r>
          </w:p>
        </w:tc>
        <w:tc>
          <w:tcPr>
            <w:tcW w:w="3582" w:type="pct"/>
            <w:shd w:val="clear" w:color="auto" w:fill="auto"/>
            <w:vAlign w:val="center"/>
          </w:tcPr>
          <w:p w:rsidR="00C6327B" w:rsidRPr="000A1E4D" w:rsidRDefault="00C6327B" w:rsidP="00344197">
            <w:pPr>
              <w:widowControl w:val="0"/>
              <w:autoSpaceDE w:val="0"/>
              <w:autoSpaceDN w:val="0"/>
              <w:adjustRightInd w:val="0"/>
              <w:jc w:val="both"/>
            </w:pPr>
            <w:r w:rsidRPr="000A1E4D">
              <w:t>Коэффициент ошибок в пакетах информации</w:t>
            </w:r>
          </w:p>
        </w:tc>
        <w:tc>
          <w:tcPr>
            <w:tcW w:w="1081" w:type="pct"/>
            <w:shd w:val="clear" w:color="auto" w:fill="auto"/>
            <w:vAlign w:val="center"/>
          </w:tcPr>
          <w:p w:rsidR="00C6327B" w:rsidRPr="000A1E4D" w:rsidRDefault="00C6327B" w:rsidP="00344197">
            <w:pPr>
              <w:widowControl w:val="0"/>
              <w:autoSpaceDE w:val="0"/>
              <w:autoSpaceDN w:val="0"/>
              <w:adjustRightInd w:val="0"/>
              <w:jc w:val="both"/>
            </w:pPr>
            <w:proofErr w:type="gramStart"/>
            <w:r w:rsidRPr="000A1E4D">
              <w:t>не</w:t>
            </w:r>
            <w:proofErr w:type="gramEnd"/>
            <w:r w:rsidRPr="000A1E4D">
              <w:t xml:space="preserve"> более 10</w:t>
            </w:r>
            <w:r w:rsidRPr="000A1E4D">
              <w:rPr>
                <w:vertAlign w:val="superscript"/>
              </w:rPr>
              <w:t>-4</w:t>
            </w:r>
          </w:p>
        </w:tc>
      </w:tr>
    </w:tbl>
    <w:p w:rsidR="00C6327B" w:rsidRPr="000A1E4D" w:rsidRDefault="00C6327B" w:rsidP="00C6327B">
      <w:pPr>
        <w:autoSpaceDE w:val="0"/>
        <w:autoSpaceDN w:val="0"/>
        <w:adjustRightInd w:val="0"/>
        <w:jc w:val="both"/>
        <w:outlineLvl w:val="2"/>
      </w:pPr>
    </w:p>
    <w:p w:rsidR="00C6327B" w:rsidRPr="000A1E4D" w:rsidRDefault="00C6327B" w:rsidP="00C6327B">
      <w:pPr>
        <w:autoSpaceDE w:val="0"/>
        <w:autoSpaceDN w:val="0"/>
        <w:adjustRightInd w:val="0"/>
        <w:jc w:val="both"/>
        <w:outlineLvl w:val="2"/>
      </w:pPr>
      <w:r w:rsidRPr="000A1E4D">
        <w:lastRenderedPageBreak/>
        <w:t>1.4. «Кодовое слово» (указываемая Абонентом последовательность символов (букв, цифр), служащая для идентификации Абонента перед Оператором и подтверждения Абонентом действий по исполнению Договора) _______________.</w:t>
      </w:r>
    </w:p>
    <w:p w:rsidR="00C6327B" w:rsidRPr="000A1E4D" w:rsidRDefault="00C6327B" w:rsidP="00C6327B">
      <w:pPr>
        <w:autoSpaceDE w:val="0"/>
        <w:autoSpaceDN w:val="0"/>
        <w:adjustRightInd w:val="0"/>
        <w:jc w:val="both"/>
        <w:outlineLvl w:val="2"/>
      </w:pPr>
      <w:r w:rsidRPr="000A1E4D">
        <w:t>1.5. Основные требования при подключении и настройке оконечного пользовательского оборудования Абонента:</w:t>
      </w:r>
    </w:p>
    <w:p w:rsidR="00C6327B" w:rsidRPr="000A1E4D" w:rsidRDefault="00C6327B" w:rsidP="00C6327B">
      <w:pPr>
        <w:autoSpaceDE w:val="0"/>
        <w:autoSpaceDN w:val="0"/>
        <w:adjustRightInd w:val="0"/>
        <w:jc w:val="both"/>
        <w:outlineLvl w:val="2"/>
      </w:pPr>
      <w:r w:rsidRPr="000A1E4D">
        <w:t>1.5.1</w:t>
      </w:r>
      <w:proofErr w:type="gramStart"/>
      <w:r w:rsidRPr="000A1E4D">
        <w:t>. наличие</w:t>
      </w:r>
      <w:proofErr w:type="gramEnd"/>
      <w:r w:rsidRPr="000A1E4D">
        <w:t xml:space="preserve"> программного обеспечения и необходимых интерфейсов в зависимости от типа подключаемого абонентского оборудования  и наличие дистрибутива установленной версии операционной системы;</w:t>
      </w:r>
    </w:p>
    <w:p w:rsidR="00C6327B" w:rsidRPr="000A1E4D" w:rsidRDefault="00C6327B" w:rsidP="00C6327B">
      <w:pPr>
        <w:autoSpaceDE w:val="0"/>
        <w:autoSpaceDN w:val="0"/>
        <w:adjustRightInd w:val="0"/>
        <w:jc w:val="both"/>
        <w:outlineLvl w:val="2"/>
      </w:pPr>
      <w:r w:rsidRPr="000A1E4D">
        <w:t>1.5.2</w:t>
      </w:r>
      <w:proofErr w:type="gramStart"/>
      <w:r w:rsidRPr="000A1E4D">
        <w:t>. наличие</w:t>
      </w:r>
      <w:proofErr w:type="gramEnd"/>
      <w:r w:rsidRPr="000A1E4D">
        <w:t xml:space="preserve"> электропитания 220В переменного тока к абонентскому оборудованию через сглаживающие фильтры электропитания.</w:t>
      </w:r>
    </w:p>
    <w:p w:rsidR="00C6327B" w:rsidRPr="000A1E4D" w:rsidRDefault="00C6327B" w:rsidP="00C6327B">
      <w:pPr>
        <w:autoSpaceDE w:val="0"/>
        <w:autoSpaceDN w:val="0"/>
        <w:adjustRightInd w:val="0"/>
        <w:jc w:val="both"/>
        <w:outlineLvl w:val="2"/>
        <w:rPr>
          <w:rFonts w:eastAsia="Calibri"/>
        </w:rPr>
      </w:pPr>
      <w:r w:rsidRPr="000A1E4D">
        <w:t xml:space="preserve">1.6. В случае </w:t>
      </w:r>
      <w:proofErr w:type="gramStart"/>
      <w:r w:rsidRPr="000A1E4D">
        <w:t xml:space="preserve">необходимости </w:t>
      </w:r>
      <w:r w:rsidRPr="000A1E4D">
        <w:rPr>
          <w:rFonts w:eastAsia="Calibri"/>
        </w:rPr>
        <w:t xml:space="preserve"> Абоненту</w:t>
      </w:r>
      <w:proofErr w:type="gramEnd"/>
      <w:r w:rsidRPr="000A1E4D">
        <w:rPr>
          <w:rFonts w:eastAsia="Calibri"/>
        </w:rPr>
        <w:t xml:space="preserve"> предоставляется абонентское оборудование по Акту приема-передачи.</w:t>
      </w:r>
      <w:r w:rsidRPr="000A1E4D">
        <w:t xml:space="preserve"> Наименование, стоимость, комплектация передаваемого абонентского оборудования и размер платежей указывается в Акте приема-передачи (в собственность, аренду, на хранение), который является неотъемлемой частью Договора.</w:t>
      </w:r>
    </w:p>
    <w:p w:rsidR="00C6327B" w:rsidRPr="000A1E4D" w:rsidRDefault="00C6327B" w:rsidP="00C6327B">
      <w:pPr>
        <w:autoSpaceDE w:val="0"/>
        <w:autoSpaceDN w:val="0"/>
        <w:adjustRightInd w:val="0"/>
        <w:jc w:val="both"/>
        <w:outlineLvl w:val="2"/>
      </w:pPr>
      <w:r w:rsidRPr="000A1E4D">
        <w:t xml:space="preserve">1.7. Единица тарификации Услуг устанавливается Оператором самостоятельно и составляет один Мегабайт. Учет продолжительности соединения ведется в соответствии с принятой Оператором единицей тарификации. Неполная единица тарификации учитывается как полная единица тарификации. Единица тарификации может быть изменена Оператором в любое время в одностороннем порядке. </w:t>
      </w:r>
    </w:p>
    <w:p w:rsidR="00C6327B" w:rsidRPr="000A1E4D" w:rsidRDefault="00C6327B" w:rsidP="00C6327B">
      <w:pPr>
        <w:tabs>
          <w:tab w:val="left" w:pos="9639"/>
        </w:tabs>
        <w:jc w:val="both"/>
      </w:pPr>
      <w:r w:rsidRPr="000A1E4D">
        <w:t>1.8. Абонент обязан ежеквартально представлять Оператору заверенный надлежащим образом список лиц, использующих оборудование Абонента, содержащий фамилии, имена, отчества, места жительства, реквизиты документа, удостоверяющего личность этих лиц, а в случае изменения фактических пользователей оборудования Абонента - представлять сведения о новых пользователях не позднее 15 дней со дня, когда об этом стало известно. Ответственность за получение согласия на обработку Оператором персональных данных лиц, данные о которых предоставляются Абонентом Оператору в соответствии с настоящим пунктом, несет Абонент. Оператор гарантирует конфиденциальность полученных персональных данных и безопасность при их обработке.</w:t>
      </w:r>
    </w:p>
    <w:p w:rsidR="00C6327B" w:rsidRPr="000A1E4D" w:rsidRDefault="00C6327B" w:rsidP="00C6327B">
      <w:pPr>
        <w:tabs>
          <w:tab w:val="left" w:pos="9639"/>
        </w:tabs>
        <w:jc w:val="both"/>
      </w:pPr>
      <w:r w:rsidRPr="000A1E4D">
        <w:t>1.9. Абонент обязан предпринимать меры по защите абонентского терминала от воздействия вредоносного программного обеспечения; препятствовать распространению спама и вредоносного программного обеспечения с его абонентского терминала.</w:t>
      </w:r>
    </w:p>
    <w:p w:rsidR="00C6327B" w:rsidRPr="000A1E4D" w:rsidRDefault="00C6327B" w:rsidP="00C6327B">
      <w:pPr>
        <w:tabs>
          <w:tab w:val="left" w:pos="9639"/>
        </w:tabs>
        <w:jc w:val="both"/>
      </w:pPr>
      <w:r w:rsidRPr="000A1E4D">
        <w:t>1.10. Абонент обязан предпринять все необходимые меры по обеспечению сохранности используемых им учётных данных (реквизиты Договора и настоящего Приложения, логин, пароль, лицевой счёт и т.д.). В случае утери, кражи, копирования или несанкционированного доступа в любой иной форме к присвоенным учётно-регистрационным данным Абонента третьих лиц, Абонент обязан немедленно сообщить об этом в службу технической поддержки Оператора по телефону, а также немедленно в письменной форме известить об этом Оператора.</w:t>
      </w:r>
      <w:r w:rsidRPr="000A1E4D">
        <w:rPr>
          <w:rFonts w:eastAsia="Calibri"/>
        </w:rPr>
        <w:t xml:space="preserve"> </w:t>
      </w:r>
      <w:r w:rsidRPr="000A1E4D">
        <w:t>Абонент обязан самостоятельно произвести изменение первоначально присвоенных учётно-регистрационных данных (пароль), предназначенных для идентификации Абонента, как на сервере Услуги, так и в настройках абонентского устройства, а так же установить пароль на доступ к конфигурационному меню абонентского устройства с целью исключения к нему доступа посторонних лиц не позднее, чем в день предоставления доступа к Услугам.</w:t>
      </w:r>
    </w:p>
    <w:p w:rsidR="00C6327B" w:rsidRPr="000A1E4D" w:rsidRDefault="00C6327B" w:rsidP="00C6327B">
      <w:pPr>
        <w:tabs>
          <w:tab w:val="left" w:pos="9639"/>
        </w:tabs>
        <w:jc w:val="both"/>
      </w:pPr>
      <w:r w:rsidRPr="000A1E4D">
        <w:t>Изменённый Абонентом пароль должен содержать в себе строчные и прописные буквы, цифры, а так же спецсимволы.</w:t>
      </w:r>
    </w:p>
    <w:p w:rsidR="00C6327B" w:rsidRPr="000A1E4D" w:rsidRDefault="00C6327B" w:rsidP="00C6327B">
      <w:pPr>
        <w:tabs>
          <w:tab w:val="left" w:pos="9639"/>
        </w:tabs>
        <w:jc w:val="both"/>
      </w:pPr>
      <w:r w:rsidRPr="000A1E4D">
        <w:t>1.11. Абоненту запрещается:</w:t>
      </w:r>
    </w:p>
    <w:p w:rsidR="00C6327B" w:rsidRPr="000A1E4D" w:rsidRDefault="00C6327B" w:rsidP="00C6327B">
      <w:pPr>
        <w:tabs>
          <w:tab w:val="left" w:pos="9639"/>
        </w:tabs>
        <w:jc w:val="both"/>
      </w:pPr>
      <w:proofErr w:type="gramStart"/>
      <w:r w:rsidRPr="000A1E4D">
        <w:t>а</w:t>
      </w:r>
      <w:proofErr w:type="gramEnd"/>
      <w:r w:rsidRPr="000A1E4D">
        <w:t>) размещать информацию, распространение которой ограничено законодательством Российской Федерации, в том числе призывов к национальной розни, информации оскорбительного, угрожающего, клеветнического, порнографического и прочего содержания, нарушающей законодательство Российской Федерации;</w:t>
      </w:r>
    </w:p>
    <w:p w:rsidR="00C6327B" w:rsidRPr="000A1E4D" w:rsidRDefault="00C6327B" w:rsidP="00C6327B">
      <w:pPr>
        <w:tabs>
          <w:tab w:val="left" w:pos="9639"/>
        </w:tabs>
        <w:jc w:val="both"/>
      </w:pPr>
      <w:proofErr w:type="gramStart"/>
      <w:r w:rsidRPr="000A1E4D">
        <w:t>б</w:t>
      </w:r>
      <w:proofErr w:type="gramEnd"/>
      <w:r w:rsidRPr="000A1E4D">
        <w:t>) распространять информацию, оскорбляющую честь, достоинство и деловую репутацию Оператора и третьих лиц;</w:t>
      </w:r>
    </w:p>
    <w:p w:rsidR="00C6327B" w:rsidRPr="000A1E4D" w:rsidRDefault="00C6327B" w:rsidP="00C6327B">
      <w:pPr>
        <w:tabs>
          <w:tab w:val="left" w:pos="9639"/>
        </w:tabs>
        <w:jc w:val="both"/>
      </w:pPr>
      <w:proofErr w:type="gramStart"/>
      <w:r w:rsidRPr="000A1E4D">
        <w:t>в</w:t>
      </w:r>
      <w:proofErr w:type="gramEnd"/>
      <w:r w:rsidRPr="000A1E4D">
        <w:t>) распространять в сети материалы рекламного или коммерческого содержания без ведома и разрешения владельцев электронных адресов;</w:t>
      </w:r>
    </w:p>
    <w:p w:rsidR="00C6327B" w:rsidRPr="000A1E4D" w:rsidRDefault="00C6327B" w:rsidP="00C6327B">
      <w:pPr>
        <w:tabs>
          <w:tab w:val="left" w:pos="9639"/>
        </w:tabs>
        <w:jc w:val="both"/>
      </w:pPr>
      <w:proofErr w:type="gramStart"/>
      <w:r w:rsidRPr="000A1E4D">
        <w:t>г</w:t>
      </w:r>
      <w:proofErr w:type="gramEnd"/>
      <w:r w:rsidRPr="000A1E4D">
        <w:t>) нарушать авторские права на информацию, представленную в сети Интернет;</w:t>
      </w:r>
    </w:p>
    <w:p w:rsidR="00C6327B" w:rsidRPr="000A1E4D" w:rsidRDefault="00C6327B" w:rsidP="00C6327B">
      <w:pPr>
        <w:tabs>
          <w:tab w:val="left" w:pos="9639"/>
        </w:tabs>
        <w:jc w:val="both"/>
      </w:pPr>
      <w:proofErr w:type="gramStart"/>
      <w:r w:rsidRPr="000A1E4D">
        <w:t>д</w:t>
      </w:r>
      <w:proofErr w:type="gramEnd"/>
      <w:r w:rsidRPr="000A1E4D">
        <w:t>) вмешиваться в действия других абонентов или обслуживающего персонала компьютерных сетей (несанкционированный доступ к компьютерам и информационным источникам);</w:t>
      </w:r>
    </w:p>
    <w:p w:rsidR="00C6327B" w:rsidRPr="000A1E4D" w:rsidRDefault="00C6327B" w:rsidP="00C6327B">
      <w:pPr>
        <w:tabs>
          <w:tab w:val="left" w:pos="9639"/>
        </w:tabs>
        <w:jc w:val="both"/>
      </w:pPr>
      <w:proofErr w:type="gramStart"/>
      <w:r w:rsidRPr="000A1E4D">
        <w:t>е</w:t>
      </w:r>
      <w:proofErr w:type="gramEnd"/>
      <w:r w:rsidRPr="000A1E4D">
        <w:t>) использовать Услуги для массовой рассылки не запрошенных адресатами сообщений коммерческого, агитационного и иного характера (спам);</w:t>
      </w:r>
    </w:p>
    <w:p w:rsidR="00C6327B" w:rsidRPr="000A1E4D" w:rsidRDefault="00C6327B" w:rsidP="00C6327B">
      <w:pPr>
        <w:tabs>
          <w:tab w:val="left" w:pos="9639"/>
        </w:tabs>
        <w:jc w:val="both"/>
      </w:pPr>
      <w:proofErr w:type="gramStart"/>
      <w:r w:rsidRPr="000A1E4D">
        <w:t>ж</w:t>
      </w:r>
      <w:proofErr w:type="gramEnd"/>
      <w:r w:rsidRPr="000A1E4D">
        <w:t>) использовать оборудование, не имеющее документов о сертификации, выданных в порядке, установленном законодательством РФ;</w:t>
      </w:r>
    </w:p>
    <w:p w:rsidR="00C6327B" w:rsidRPr="000A1E4D" w:rsidRDefault="00C6327B" w:rsidP="00C6327B">
      <w:pPr>
        <w:tabs>
          <w:tab w:val="left" w:pos="9639"/>
        </w:tabs>
        <w:jc w:val="both"/>
      </w:pPr>
      <w:proofErr w:type="gramStart"/>
      <w:r w:rsidRPr="000A1E4D">
        <w:t>з</w:t>
      </w:r>
      <w:proofErr w:type="gramEnd"/>
      <w:r w:rsidRPr="000A1E4D">
        <w:t>) коммерческое использование Услуг путем их перепродажи с целью получения прибыли;</w:t>
      </w:r>
    </w:p>
    <w:p w:rsidR="00C6327B" w:rsidRPr="000A1E4D" w:rsidRDefault="00C6327B" w:rsidP="00C6327B">
      <w:pPr>
        <w:tabs>
          <w:tab w:val="left" w:pos="9639"/>
        </w:tabs>
        <w:jc w:val="both"/>
      </w:pPr>
      <w:proofErr w:type="gramStart"/>
      <w:r w:rsidRPr="000A1E4D">
        <w:t>и</w:t>
      </w:r>
      <w:proofErr w:type="gramEnd"/>
      <w:r w:rsidRPr="000A1E4D">
        <w:t>) нарушать в процессе пользования Услугами права и интересы Оператора и других Абонентов.</w:t>
      </w:r>
    </w:p>
    <w:p w:rsidR="00C6327B" w:rsidRPr="000A1E4D" w:rsidRDefault="00C6327B" w:rsidP="00C6327B">
      <w:pPr>
        <w:tabs>
          <w:tab w:val="left" w:pos="9639"/>
        </w:tabs>
        <w:jc w:val="both"/>
      </w:pPr>
      <w:r w:rsidRPr="000A1E4D">
        <w:t>1.12. Оператор не несет ответственности:</w:t>
      </w:r>
    </w:p>
    <w:p w:rsidR="00C6327B" w:rsidRPr="000A1E4D" w:rsidRDefault="00C6327B" w:rsidP="00C6327B">
      <w:pPr>
        <w:tabs>
          <w:tab w:val="left" w:pos="9639"/>
        </w:tabs>
        <w:jc w:val="both"/>
      </w:pPr>
      <w:proofErr w:type="gramStart"/>
      <w:r w:rsidRPr="000A1E4D">
        <w:t>а</w:t>
      </w:r>
      <w:proofErr w:type="gramEnd"/>
      <w:r w:rsidRPr="000A1E4D">
        <w:t>) за любые затраты или ущерб, прямо или косвенно возникшие в результате самостоятельного получения Абонентом информации и Услуг через сеть Интернет;</w:t>
      </w:r>
    </w:p>
    <w:p w:rsidR="00C6327B" w:rsidRPr="000A1E4D" w:rsidRDefault="00C6327B" w:rsidP="00C6327B">
      <w:pPr>
        <w:tabs>
          <w:tab w:val="left" w:pos="9639"/>
        </w:tabs>
        <w:jc w:val="both"/>
      </w:pPr>
      <w:proofErr w:type="gramStart"/>
      <w:r w:rsidRPr="000A1E4D">
        <w:t>б</w:t>
      </w:r>
      <w:proofErr w:type="gramEnd"/>
      <w:r w:rsidRPr="000A1E4D">
        <w:t>) за ущерб, возникший по причине несанкционированного доступа третьих лиц к ресурсам Абонента, в том числе посредством разглашения Абонентом реквизитов Договора, лицевого счета, пароля, логина и иной информации;</w:t>
      </w:r>
    </w:p>
    <w:p w:rsidR="00C6327B" w:rsidRPr="000A1E4D" w:rsidRDefault="00C6327B" w:rsidP="00C6327B">
      <w:pPr>
        <w:tabs>
          <w:tab w:val="left" w:pos="9639"/>
        </w:tabs>
        <w:jc w:val="both"/>
      </w:pPr>
      <w:proofErr w:type="gramStart"/>
      <w:r w:rsidRPr="000A1E4D">
        <w:t>в</w:t>
      </w:r>
      <w:proofErr w:type="gramEnd"/>
      <w:r w:rsidRPr="000A1E4D">
        <w:t>) за ущерб, нанесенный Абоненту в результате действия программных продуктов, полученных Абонентом посредством Услуг;</w:t>
      </w:r>
    </w:p>
    <w:p w:rsidR="00C6327B" w:rsidRPr="000A1E4D" w:rsidRDefault="00C6327B" w:rsidP="00C6327B">
      <w:pPr>
        <w:tabs>
          <w:tab w:val="left" w:pos="9639"/>
        </w:tabs>
        <w:jc w:val="both"/>
      </w:pPr>
      <w:proofErr w:type="gramStart"/>
      <w:r w:rsidRPr="000A1E4D">
        <w:t>г</w:t>
      </w:r>
      <w:proofErr w:type="gramEnd"/>
      <w:r w:rsidRPr="000A1E4D">
        <w:t>) за качество предоставляемых Услуг в случаях использования Абонентом несертифицированного оборудования, программного обеспечения, а также при неправильной настройке Абонентом программного и технического обеспечения доступа к Услугам.</w:t>
      </w:r>
    </w:p>
    <w:p w:rsidR="00C6327B" w:rsidRPr="000A1E4D" w:rsidRDefault="00C6327B" w:rsidP="00C6327B">
      <w:pPr>
        <w:tabs>
          <w:tab w:val="left" w:pos="9639"/>
        </w:tabs>
        <w:jc w:val="both"/>
      </w:pPr>
      <w:r w:rsidRPr="000A1E4D">
        <w:lastRenderedPageBreak/>
        <w:t>1.13. Любые действия, связанные с потреблением Услуг, совершенные с применением абонентского устройства Абонента, уникального кода идентификации, паролей, выделенных Оператором или сформированных самим Абонентом, признаются Оператором действиями Абонента, если Оператор не был осведомлен об ином.</w:t>
      </w:r>
    </w:p>
    <w:p w:rsidR="00C6327B" w:rsidRPr="000A1E4D" w:rsidRDefault="00C6327B" w:rsidP="00C6327B">
      <w:pPr>
        <w:tabs>
          <w:tab w:val="left" w:pos="9639"/>
        </w:tabs>
        <w:jc w:val="both"/>
      </w:pPr>
      <w:r w:rsidRPr="000A1E4D">
        <w:t xml:space="preserve">1.14. Оператор вправе приостанавливать оказание Услуг для проведения </w:t>
      </w:r>
      <w:proofErr w:type="spellStart"/>
      <w:r w:rsidRPr="000A1E4D">
        <w:t>регламентно</w:t>
      </w:r>
      <w:proofErr w:type="spellEnd"/>
      <w:r w:rsidRPr="000A1E4D">
        <w:t xml:space="preserve">-профилактических работ, о которых сообщается на официальном сайте Оператора. Перерыв в предоставлении Услуг допускается на время технического обслуживания и </w:t>
      </w:r>
      <w:proofErr w:type="gramStart"/>
      <w:r w:rsidRPr="000A1E4D">
        <w:t>ремонта оборудования</w:t>
      </w:r>
      <w:proofErr w:type="gramEnd"/>
      <w:r w:rsidRPr="000A1E4D">
        <w:t xml:space="preserve"> и линий связи. Проведение технического обслуживания и ремонта осуществляется Оператором в часы наименьшей нагрузки. Продолжительность указанного перерыва не может превышать 3 (трех) часов в течение суток, либо 6 (шести) часов в течение Отчетного периода.   </w:t>
      </w:r>
    </w:p>
    <w:p w:rsidR="00C6327B" w:rsidRPr="000A1E4D" w:rsidRDefault="00C6327B" w:rsidP="00C6327B">
      <w:pPr>
        <w:tabs>
          <w:tab w:val="left" w:pos="9639"/>
        </w:tabs>
        <w:jc w:val="both"/>
      </w:pPr>
      <w:r w:rsidRPr="000A1E4D">
        <w:t>1.15. В случае наличия разграничения зоны ответственности между Оператором и Абонентом, сторонами оформляется Акт разграничения зоны ответственности.</w:t>
      </w:r>
    </w:p>
    <w:p w:rsidR="00C6327B" w:rsidRPr="000A1E4D" w:rsidRDefault="00C6327B" w:rsidP="00C6327B">
      <w:pPr>
        <w:tabs>
          <w:tab w:val="left" w:pos="9639"/>
        </w:tabs>
        <w:jc w:val="both"/>
      </w:pPr>
      <w:r w:rsidRPr="000A1E4D">
        <w:t>1.16.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п.2.2.3. Договора.</w:t>
      </w:r>
    </w:p>
    <w:p w:rsidR="00C6327B" w:rsidRPr="000A1E4D" w:rsidRDefault="00C6327B" w:rsidP="00C6327B">
      <w:pPr>
        <w:tabs>
          <w:tab w:val="left" w:pos="9639"/>
        </w:tabs>
        <w:jc w:val="both"/>
      </w:pPr>
      <w:r w:rsidRPr="000A1E4D">
        <w:t>1.17. При подписании настоящего Приложения Абонент ознакомлен с Правилами оказания телематических услуг связи, утвержденными Постановлением Правительства от 10.09.2007 РФ №575, обязуется их соблюдать.</w:t>
      </w:r>
    </w:p>
    <w:tbl>
      <w:tblPr>
        <w:tblW w:w="10510" w:type="dxa"/>
        <w:tblInd w:w="15" w:type="dxa"/>
        <w:tblLayout w:type="fixed"/>
        <w:tblLook w:val="00A0" w:firstRow="1" w:lastRow="0" w:firstColumn="1" w:lastColumn="0" w:noHBand="0" w:noVBand="0"/>
      </w:tblPr>
      <w:tblGrid>
        <w:gridCol w:w="4913"/>
        <w:gridCol w:w="5597"/>
      </w:tblGrid>
      <w:tr w:rsidR="00C6327B" w:rsidRPr="000A1E4D" w:rsidTr="00344197">
        <w:tc>
          <w:tcPr>
            <w:tcW w:w="4913" w:type="dxa"/>
          </w:tcPr>
          <w:p w:rsidR="00C6327B" w:rsidRPr="000A1E4D" w:rsidRDefault="00C6327B" w:rsidP="00344197">
            <w:pPr>
              <w:tabs>
                <w:tab w:val="left" w:pos="5955"/>
                <w:tab w:val="left" w:pos="7515"/>
              </w:tabs>
              <w:rPr>
                <w:b/>
              </w:rPr>
            </w:pPr>
            <w:r w:rsidRPr="000A1E4D">
              <w:rPr>
                <w:b/>
              </w:rPr>
              <w:t>Оператор</w:t>
            </w:r>
          </w:p>
        </w:tc>
        <w:tc>
          <w:tcPr>
            <w:tcW w:w="5597" w:type="dxa"/>
          </w:tcPr>
          <w:p w:rsidR="00C6327B" w:rsidRPr="000A1E4D" w:rsidRDefault="00C6327B" w:rsidP="00344197">
            <w:pPr>
              <w:tabs>
                <w:tab w:val="left" w:pos="5955"/>
                <w:tab w:val="left" w:pos="7515"/>
              </w:tabs>
              <w:rPr>
                <w:b/>
                <w:bCs/>
              </w:rPr>
            </w:pPr>
            <w:r w:rsidRPr="000A1E4D">
              <w:rPr>
                <w:b/>
                <w:bCs/>
              </w:rPr>
              <w:t>Абонент</w:t>
            </w:r>
          </w:p>
        </w:tc>
      </w:tr>
      <w:tr w:rsidR="00C6327B" w:rsidRPr="000A1E4D" w:rsidTr="00344197">
        <w:tc>
          <w:tcPr>
            <w:tcW w:w="4913" w:type="dxa"/>
          </w:tcPr>
          <w:p w:rsidR="00C6327B" w:rsidRPr="000A1E4D" w:rsidRDefault="00C6327B" w:rsidP="00344197">
            <w:pPr>
              <w:tabs>
                <w:tab w:val="left" w:pos="5955"/>
                <w:tab w:val="left" w:pos="7515"/>
              </w:tabs>
              <w:rPr>
                <w:i/>
                <w:iCs/>
                <w:sz w:val="16"/>
                <w:szCs w:val="16"/>
              </w:rPr>
            </w:pPr>
            <w:r w:rsidRPr="000A1E4D">
              <w:t>ПАО «Ростелеком»</w:t>
            </w:r>
          </w:p>
        </w:tc>
        <w:tc>
          <w:tcPr>
            <w:tcW w:w="5597" w:type="dxa"/>
          </w:tcPr>
          <w:p w:rsidR="00C6327B" w:rsidRPr="000A1E4D" w:rsidRDefault="00C6327B" w:rsidP="00344197">
            <w:pPr>
              <w:tabs>
                <w:tab w:val="left" w:pos="5955"/>
                <w:tab w:val="left" w:pos="7515"/>
              </w:tabs>
              <w:rPr>
                <w:rFonts w:eastAsia="Calibri"/>
              </w:rPr>
            </w:pPr>
            <w:r w:rsidRPr="000A1E4D">
              <w:rPr>
                <w:rFonts w:eastAsia="Calibri"/>
              </w:rPr>
              <w:t xml:space="preserve">МАУ ДО ДДТ г. Тобольска </w:t>
            </w:r>
          </w:p>
          <w:p w:rsidR="00C6327B" w:rsidRPr="000A1E4D" w:rsidRDefault="00C6327B" w:rsidP="00344197">
            <w:pPr>
              <w:tabs>
                <w:tab w:val="left" w:pos="5955"/>
                <w:tab w:val="left" w:pos="7515"/>
              </w:tabs>
              <w:rPr>
                <w:rFonts w:eastAsia="Calibri"/>
              </w:rPr>
            </w:pPr>
          </w:p>
          <w:p w:rsidR="00C6327B" w:rsidRPr="000A1E4D" w:rsidRDefault="00C6327B" w:rsidP="00344197">
            <w:pPr>
              <w:tabs>
                <w:tab w:val="left" w:pos="5955"/>
                <w:tab w:val="left" w:pos="7515"/>
              </w:tabs>
              <w:rPr>
                <w:sz w:val="16"/>
                <w:szCs w:val="16"/>
              </w:rPr>
            </w:pPr>
          </w:p>
        </w:tc>
      </w:tr>
      <w:tr w:rsidR="00C6327B" w:rsidRPr="000A1E4D" w:rsidTr="00344197">
        <w:tc>
          <w:tcPr>
            <w:tcW w:w="4913" w:type="dxa"/>
          </w:tcPr>
          <w:p w:rsidR="00C6327B" w:rsidRPr="000A1E4D" w:rsidRDefault="00C6327B" w:rsidP="00344197">
            <w:pPr>
              <w:jc w:val="both"/>
            </w:pPr>
            <w:r w:rsidRPr="000A1E4D">
              <w:t xml:space="preserve">_______________________ /Г.Х. </w:t>
            </w:r>
            <w:proofErr w:type="spellStart"/>
            <w:r w:rsidRPr="000A1E4D">
              <w:t>Кульмаметьева</w:t>
            </w:r>
            <w:proofErr w:type="spellEnd"/>
            <w:r w:rsidRPr="000A1E4D">
              <w:t>/</w:t>
            </w:r>
          </w:p>
          <w:p w:rsidR="00C6327B" w:rsidRPr="000A1E4D" w:rsidRDefault="00C6327B" w:rsidP="00344197">
            <w:pPr>
              <w:jc w:val="both"/>
              <w:rPr>
                <w:b/>
                <w:bCs/>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c>
          <w:tcPr>
            <w:tcW w:w="5597" w:type="dxa"/>
          </w:tcPr>
          <w:p w:rsidR="00C6327B" w:rsidRPr="000A1E4D" w:rsidRDefault="00C6327B" w:rsidP="00344197">
            <w:pPr>
              <w:jc w:val="both"/>
            </w:pPr>
            <w:r w:rsidRPr="000A1E4D">
              <w:t>____________________ /П.В. Малкин/</w:t>
            </w:r>
          </w:p>
          <w:p w:rsidR="00C6327B" w:rsidRPr="000A1E4D" w:rsidRDefault="00C6327B" w:rsidP="00344197">
            <w:pPr>
              <w:jc w:val="both"/>
              <w:rPr>
                <w:sz w:val="18"/>
                <w:szCs w:val="18"/>
              </w:rPr>
            </w:pPr>
            <w:r w:rsidRPr="000A1E4D">
              <w:rPr>
                <w:i/>
                <w:iCs/>
                <w:sz w:val="18"/>
                <w:szCs w:val="18"/>
              </w:rPr>
              <w:t xml:space="preserve">МП              </w:t>
            </w:r>
            <w:proofErr w:type="gramStart"/>
            <w:r w:rsidRPr="000A1E4D">
              <w:rPr>
                <w:i/>
                <w:iCs/>
                <w:sz w:val="18"/>
                <w:szCs w:val="18"/>
              </w:rPr>
              <w:t xml:space="preserve">   (</w:t>
            </w:r>
            <w:proofErr w:type="gramEnd"/>
            <w:r w:rsidRPr="000A1E4D">
              <w:rPr>
                <w:i/>
                <w:iCs/>
                <w:sz w:val="18"/>
                <w:szCs w:val="18"/>
              </w:rPr>
              <w:t xml:space="preserve">подпись) </w:t>
            </w:r>
            <w:r w:rsidRPr="000A1E4D">
              <w:rPr>
                <w:sz w:val="18"/>
                <w:szCs w:val="18"/>
              </w:rPr>
              <w:t xml:space="preserve">         (</w:t>
            </w:r>
            <w:r w:rsidRPr="000A1E4D">
              <w:rPr>
                <w:i/>
                <w:iCs/>
                <w:sz w:val="18"/>
                <w:szCs w:val="18"/>
              </w:rPr>
              <w:t>расшифровка подписи</w:t>
            </w:r>
            <w:r w:rsidRPr="000A1E4D">
              <w:rPr>
                <w:sz w:val="18"/>
                <w:szCs w:val="18"/>
              </w:rPr>
              <w:t>)</w:t>
            </w:r>
          </w:p>
        </w:tc>
      </w:tr>
    </w:tbl>
    <w:p w:rsidR="00C6327B" w:rsidRPr="000A1E4D" w:rsidRDefault="00C6327B" w:rsidP="00C6327B"/>
    <w:p w:rsidR="00C6327B" w:rsidRPr="000A1E4D" w:rsidRDefault="00C6327B" w:rsidP="00C6327B"/>
    <w:p w:rsidR="00C6327B" w:rsidRPr="000A1E4D" w:rsidRDefault="00C6327B" w:rsidP="00C6327B"/>
    <w:p w:rsidR="00C6327B" w:rsidRPr="000A1E4D" w:rsidRDefault="00C6327B" w:rsidP="00C6327B">
      <w:pPr>
        <w:widowControl w:val="0"/>
        <w:suppressAutoHyphens/>
        <w:ind w:left="592" w:right="-2" w:hangingChars="295" w:hanging="592"/>
        <w:jc w:val="right"/>
        <w:rPr>
          <w:b/>
          <w:lang w:eastAsia="ar-SA"/>
        </w:rPr>
      </w:pPr>
      <w:r w:rsidRPr="000A1E4D">
        <w:rPr>
          <w:b/>
          <w:lang w:eastAsia="ar-SA"/>
        </w:rPr>
        <w:t>Приложение № 2</w:t>
      </w:r>
    </w:p>
    <w:p w:rsidR="00C6327B" w:rsidRPr="000A1E4D" w:rsidRDefault="00C6327B" w:rsidP="00C6327B">
      <w:pPr>
        <w:widowControl w:val="0"/>
        <w:suppressAutoHyphens/>
        <w:ind w:left="592" w:right="-2" w:hangingChars="295" w:hanging="592"/>
        <w:jc w:val="right"/>
        <w:rPr>
          <w:b/>
          <w:lang w:eastAsia="ar-SA"/>
        </w:rPr>
      </w:pPr>
      <w:proofErr w:type="gramStart"/>
      <w:r w:rsidRPr="000A1E4D">
        <w:rPr>
          <w:b/>
          <w:lang w:eastAsia="ar-SA"/>
        </w:rPr>
        <w:t>к</w:t>
      </w:r>
      <w:proofErr w:type="gramEnd"/>
      <w:r w:rsidRPr="000A1E4D">
        <w:rPr>
          <w:b/>
          <w:lang w:eastAsia="ar-SA"/>
        </w:rPr>
        <w:t xml:space="preserve"> договору № 9746058</w:t>
      </w:r>
    </w:p>
    <w:p w:rsidR="00C6327B" w:rsidRPr="000A1E4D" w:rsidRDefault="00C6327B" w:rsidP="00C6327B">
      <w:pPr>
        <w:widowControl w:val="0"/>
        <w:suppressAutoHyphens/>
        <w:ind w:left="592" w:right="-2" w:hangingChars="295" w:hanging="592"/>
        <w:jc w:val="right"/>
        <w:rPr>
          <w:lang w:eastAsia="ar-SA"/>
        </w:rPr>
      </w:pPr>
      <w:proofErr w:type="gramStart"/>
      <w:r w:rsidRPr="000A1E4D">
        <w:rPr>
          <w:b/>
          <w:lang w:eastAsia="ar-SA"/>
        </w:rPr>
        <w:t>об</w:t>
      </w:r>
      <w:proofErr w:type="gramEnd"/>
      <w:r w:rsidRPr="000A1E4D">
        <w:rPr>
          <w:b/>
          <w:lang w:eastAsia="ar-SA"/>
        </w:rPr>
        <w:t xml:space="preserve"> оказании услуги «Виртуальная АТС</w:t>
      </w:r>
      <w:r w:rsidRPr="000A1E4D">
        <w:rPr>
          <w:lang w:eastAsia="ar-SA"/>
        </w:rPr>
        <w:t>»</w:t>
      </w:r>
    </w:p>
    <w:p w:rsidR="00C6327B" w:rsidRPr="000A1E4D" w:rsidRDefault="00C6327B" w:rsidP="00C6327B">
      <w:pPr>
        <w:widowControl w:val="0"/>
        <w:suppressAutoHyphens/>
        <w:ind w:left="590" w:right="-2" w:hangingChars="295" w:hanging="590"/>
        <w:jc w:val="center"/>
        <w:rPr>
          <w:lang w:eastAsia="ar-SA"/>
        </w:rPr>
      </w:pPr>
    </w:p>
    <w:p w:rsidR="00C6327B" w:rsidRPr="000A1E4D" w:rsidRDefault="00C6327B" w:rsidP="00C6327B">
      <w:pPr>
        <w:widowControl w:val="0"/>
        <w:suppressAutoHyphens/>
        <w:ind w:left="592" w:right="-2" w:hangingChars="295" w:hanging="592"/>
        <w:jc w:val="center"/>
        <w:rPr>
          <w:lang w:eastAsia="ar-SA"/>
        </w:rPr>
      </w:pPr>
      <w:r w:rsidRPr="000A1E4D">
        <w:rPr>
          <w:b/>
          <w:bCs/>
        </w:rPr>
        <w:t xml:space="preserve">Условия оказания услуг </w:t>
      </w:r>
      <w:r w:rsidRPr="000A1E4D">
        <w:rPr>
          <w:b/>
          <w:bCs/>
          <w:lang w:eastAsia="ar-SA"/>
        </w:rPr>
        <w:t>«Виртуальная АТС»</w:t>
      </w:r>
    </w:p>
    <w:tbl>
      <w:tblPr>
        <w:tblStyle w:val="a7"/>
        <w:tblW w:w="0" w:type="auto"/>
        <w:tblLook w:val="04A0" w:firstRow="1" w:lastRow="0" w:firstColumn="1" w:lastColumn="0" w:noHBand="0" w:noVBand="1"/>
      </w:tblPr>
      <w:tblGrid>
        <w:gridCol w:w="2388"/>
        <w:gridCol w:w="2685"/>
        <w:gridCol w:w="2131"/>
        <w:gridCol w:w="2138"/>
      </w:tblGrid>
      <w:tr w:rsidR="00C6327B" w:rsidRPr="000A1E4D" w:rsidTr="00344197">
        <w:trPr>
          <w:trHeight w:val="270"/>
        </w:trPr>
        <w:tc>
          <w:tcPr>
            <w:tcW w:w="9853" w:type="dxa"/>
            <w:gridSpan w:val="4"/>
            <w:noWrap/>
            <w:hideMark/>
          </w:tcPr>
          <w:p w:rsidR="00C6327B" w:rsidRPr="000A1E4D" w:rsidRDefault="00C6327B" w:rsidP="00344197">
            <w:pPr>
              <w:widowControl w:val="0"/>
              <w:suppressAutoHyphens/>
              <w:ind w:left="592" w:right="-2" w:hangingChars="295" w:hanging="592"/>
              <w:jc w:val="center"/>
              <w:rPr>
                <w:lang w:eastAsia="ar-SA"/>
              </w:rPr>
            </w:pPr>
            <w:r w:rsidRPr="000A1E4D">
              <w:rPr>
                <w:b/>
                <w:bCs/>
                <w:lang w:eastAsia="ar-SA"/>
              </w:rPr>
              <w:t>1. Сведения об Абоненте и выделенных номерах для доступа к услуге «Виртуальная АТС»</w:t>
            </w:r>
          </w:p>
        </w:tc>
      </w:tr>
      <w:tr w:rsidR="00C6327B" w:rsidRPr="000A1E4D" w:rsidTr="00344197">
        <w:trPr>
          <w:trHeight w:val="270"/>
        </w:trPr>
        <w:tc>
          <w:tcPr>
            <w:tcW w:w="9853" w:type="dxa"/>
            <w:gridSpan w:val="4"/>
            <w:hideMark/>
          </w:tcPr>
          <w:p w:rsidR="00C6327B" w:rsidRPr="000A1E4D" w:rsidRDefault="00C6327B" w:rsidP="00344197">
            <w:pPr>
              <w:widowControl w:val="0"/>
              <w:suppressAutoHyphens/>
              <w:ind w:left="592" w:right="-2" w:hangingChars="295" w:hanging="592"/>
              <w:jc w:val="center"/>
              <w:rPr>
                <w:b/>
                <w:bCs/>
                <w:lang w:eastAsia="ar-SA"/>
              </w:rPr>
            </w:pPr>
            <w:r w:rsidRPr="000A1E4D">
              <w:rPr>
                <w:b/>
                <w:bCs/>
                <w:lang w:eastAsia="ar-SA"/>
              </w:rPr>
              <w:t>Прекращает действие бланк заказа №_________ от __________</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Организация</w:t>
            </w:r>
          </w:p>
        </w:tc>
        <w:tc>
          <w:tcPr>
            <w:tcW w:w="2834" w:type="dxa"/>
          </w:tcPr>
          <w:p w:rsidR="00C6327B" w:rsidRPr="000A1E4D" w:rsidRDefault="00C6327B" w:rsidP="00344197">
            <w:pPr>
              <w:tabs>
                <w:tab w:val="left" w:pos="5955"/>
                <w:tab w:val="left" w:pos="7515"/>
              </w:tabs>
              <w:rPr>
                <w:rFonts w:eastAsia="Calibri"/>
              </w:rPr>
            </w:pPr>
            <w:r w:rsidRPr="000A1E4D">
              <w:rPr>
                <w:rFonts w:eastAsia="Calibri"/>
              </w:rPr>
              <w:t>МАУ ДО ДДТ г. Тобольска</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color w:val="000000"/>
              </w:rPr>
              <w:t>83456277787</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Контактное лицо (ФИО)</w:t>
            </w:r>
          </w:p>
        </w:tc>
        <w:tc>
          <w:tcPr>
            <w:tcW w:w="2834" w:type="dxa"/>
          </w:tcPr>
          <w:p w:rsidR="00C6327B" w:rsidRPr="000A1E4D" w:rsidRDefault="00C6327B" w:rsidP="00344197">
            <w:pPr>
              <w:widowControl w:val="0"/>
              <w:suppressAutoHyphens/>
              <w:ind w:right="-2"/>
              <w:rPr>
                <w:lang w:eastAsia="ar-SA"/>
              </w:rPr>
            </w:pPr>
            <w:r w:rsidRPr="000A1E4D">
              <w:rPr>
                <w:lang w:eastAsia="ar-SA"/>
              </w:rPr>
              <w:t xml:space="preserve">Малкин Павел Владимирович </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АВС</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 Обычный</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телефон</w:t>
            </w:r>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+79829850850</w:t>
            </w:r>
          </w:p>
        </w:tc>
        <w:tc>
          <w:tcPr>
            <w:tcW w:w="2246" w:type="dxa"/>
            <w:hideMark/>
          </w:tcPr>
          <w:p w:rsidR="00C6327B" w:rsidRPr="000A1E4D" w:rsidRDefault="00C6327B" w:rsidP="00344197">
            <w:pPr>
              <w:widowControl w:val="0"/>
              <w:suppressAutoHyphens/>
              <w:rPr>
                <w:lang w:eastAsia="ar-SA"/>
              </w:rPr>
            </w:pPr>
            <w:r w:rsidRPr="000A1E4D">
              <w:rPr>
                <w:lang w:eastAsia="ar-SA"/>
              </w:rPr>
              <w:t>Абонентский номер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________________ </w:t>
            </w:r>
          </w:p>
        </w:tc>
      </w:tr>
      <w:tr w:rsidR="00C6327B" w:rsidRPr="000A1E4D" w:rsidTr="00344197">
        <w:trPr>
          <w:trHeight w:val="525"/>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Контактный e-</w:t>
            </w:r>
            <w:proofErr w:type="spellStart"/>
            <w:r w:rsidRPr="000A1E4D">
              <w:rPr>
                <w:lang w:eastAsia="ar-SA"/>
              </w:rPr>
              <w:t>mail</w:t>
            </w:r>
            <w:proofErr w:type="spellEnd"/>
          </w:p>
        </w:tc>
        <w:tc>
          <w:tcPr>
            <w:tcW w:w="2834" w:type="dxa"/>
          </w:tcPr>
          <w:p w:rsidR="00C6327B" w:rsidRPr="000A1E4D" w:rsidRDefault="00C6327B" w:rsidP="00344197">
            <w:pPr>
              <w:widowControl w:val="0"/>
              <w:suppressAutoHyphens/>
              <w:ind w:left="590" w:right="-2" w:hangingChars="295" w:hanging="590"/>
              <w:jc w:val="center"/>
              <w:rPr>
                <w:lang w:eastAsia="ar-SA"/>
              </w:rPr>
            </w:pPr>
            <w:r w:rsidRPr="000A1E4D">
              <w:rPr>
                <w:lang w:eastAsia="ar-SA"/>
              </w:rPr>
              <w:t>ddt_tobolsk@mail.ru</w:t>
            </w:r>
          </w:p>
        </w:tc>
        <w:tc>
          <w:tcPr>
            <w:tcW w:w="2246" w:type="dxa"/>
            <w:hideMark/>
          </w:tcPr>
          <w:p w:rsidR="00C6327B" w:rsidRPr="000A1E4D" w:rsidRDefault="00C6327B" w:rsidP="00344197">
            <w:pPr>
              <w:widowControl w:val="0"/>
              <w:suppressAutoHyphens/>
              <w:rPr>
                <w:lang w:eastAsia="ar-SA"/>
              </w:rPr>
            </w:pPr>
            <w:r w:rsidRPr="000A1E4D">
              <w:rPr>
                <w:lang w:eastAsia="ar-SA"/>
              </w:rPr>
              <w:t>Категория номера в коде 8-800</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_______________ </w:t>
            </w:r>
          </w:p>
        </w:tc>
      </w:tr>
      <w:tr w:rsidR="00C6327B" w:rsidRPr="000A1E4D" w:rsidTr="00344197">
        <w:trPr>
          <w:trHeight w:val="255"/>
        </w:trPr>
        <w:tc>
          <w:tcPr>
            <w:tcW w:w="2519" w:type="dxa"/>
            <w:vMerge w:val="restart"/>
            <w:hideMark/>
          </w:tcPr>
          <w:p w:rsidR="00C6327B" w:rsidRPr="000A1E4D" w:rsidRDefault="00C6327B" w:rsidP="00344197">
            <w:pPr>
              <w:widowControl w:val="0"/>
              <w:suppressAutoHyphens/>
              <w:ind w:left="590" w:right="-2" w:hangingChars="295" w:hanging="590"/>
              <w:rPr>
                <w:lang w:eastAsia="ar-SA"/>
              </w:rPr>
            </w:pPr>
            <w:r w:rsidRPr="000A1E4D">
              <w:rPr>
                <w:lang w:eastAsia="ar-SA"/>
              </w:rPr>
              <w:t>Лицевой счет</w:t>
            </w:r>
          </w:p>
        </w:tc>
        <w:tc>
          <w:tcPr>
            <w:tcW w:w="2834" w:type="dxa"/>
            <w:vMerge w:val="restart"/>
          </w:tcPr>
          <w:p w:rsidR="00C6327B" w:rsidRPr="000A1E4D" w:rsidRDefault="00C6327B" w:rsidP="00344197">
            <w:pPr>
              <w:widowControl w:val="0"/>
              <w:suppressAutoHyphens/>
              <w:ind w:left="592" w:right="-2" w:hangingChars="295" w:hanging="592"/>
              <w:jc w:val="center"/>
              <w:rPr>
                <w:lang w:eastAsia="ar-SA"/>
              </w:rPr>
            </w:pPr>
            <w:r w:rsidRPr="000A1E4D">
              <w:rPr>
                <w:b/>
                <w:bCs/>
              </w:rPr>
              <w:t>572001306711</w:t>
            </w:r>
          </w:p>
        </w:tc>
        <w:tc>
          <w:tcPr>
            <w:tcW w:w="2246" w:type="dxa"/>
            <w:vMerge w:val="restart"/>
            <w:hideMark/>
          </w:tcPr>
          <w:p w:rsidR="00C6327B" w:rsidRPr="000A1E4D" w:rsidRDefault="00C6327B" w:rsidP="00344197">
            <w:pPr>
              <w:widowControl w:val="0"/>
              <w:suppressAutoHyphens/>
              <w:rPr>
                <w:lang w:eastAsia="ar-SA"/>
              </w:rPr>
            </w:pPr>
            <w:r w:rsidRPr="000A1E4D">
              <w:rPr>
                <w:lang w:eastAsia="ar-SA"/>
              </w:rPr>
              <w:t>Интерфейс на оборудовании Абонента:</w:t>
            </w:r>
          </w:p>
        </w:tc>
        <w:tc>
          <w:tcPr>
            <w:tcW w:w="2254" w:type="dxa"/>
            <w:hideMark/>
          </w:tcPr>
          <w:p w:rsidR="00C6327B" w:rsidRPr="000A1E4D" w:rsidRDefault="00C6327B" w:rsidP="00344197">
            <w:pPr>
              <w:widowControl w:val="0"/>
              <w:suppressAutoHyphens/>
              <w:ind w:left="590" w:right="-2" w:hangingChars="295" w:hanging="590"/>
              <w:jc w:val="center"/>
              <w:rPr>
                <w:lang w:eastAsia="ar-SA"/>
              </w:rPr>
            </w:pPr>
            <w:proofErr w:type="spellStart"/>
            <w:r w:rsidRPr="000A1E4D">
              <w:rPr>
                <w:lang w:eastAsia="ar-SA"/>
              </w:rPr>
              <w:t>Ethernet</w:t>
            </w:r>
            <w:proofErr w:type="spellEnd"/>
            <w:r w:rsidRPr="000A1E4D">
              <w:rPr>
                <w:lang w:eastAsia="ar-SA"/>
              </w:rPr>
              <w:t xml:space="preserve">        </w:t>
            </w:r>
          </w:p>
        </w:tc>
      </w:tr>
      <w:tr w:rsidR="00C6327B" w:rsidRPr="000A1E4D" w:rsidTr="00344197">
        <w:trPr>
          <w:trHeight w:val="270"/>
        </w:trPr>
        <w:tc>
          <w:tcPr>
            <w:tcW w:w="2519" w:type="dxa"/>
            <w:vMerge/>
            <w:hideMark/>
          </w:tcPr>
          <w:p w:rsidR="00C6327B" w:rsidRPr="000A1E4D" w:rsidRDefault="00C6327B" w:rsidP="00344197">
            <w:pPr>
              <w:widowControl w:val="0"/>
              <w:suppressAutoHyphens/>
              <w:ind w:left="590" w:right="-2" w:hangingChars="295" w:hanging="590"/>
              <w:rPr>
                <w:lang w:eastAsia="ar-SA"/>
              </w:rPr>
            </w:pPr>
          </w:p>
        </w:tc>
        <w:tc>
          <w:tcPr>
            <w:tcW w:w="2834" w:type="dxa"/>
            <w:vMerge/>
          </w:tcPr>
          <w:p w:rsidR="00C6327B" w:rsidRPr="000A1E4D" w:rsidRDefault="00C6327B" w:rsidP="00344197">
            <w:pPr>
              <w:widowControl w:val="0"/>
              <w:suppressAutoHyphens/>
              <w:ind w:left="590" w:right="-2" w:hangingChars="295" w:hanging="590"/>
              <w:jc w:val="center"/>
              <w:rPr>
                <w:lang w:eastAsia="ar-SA"/>
              </w:rPr>
            </w:pPr>
          </w:p>
        </w:tc>
        <w:tc>
          <w:tcPr>
            <w:tcW w:w="2246" w:type="dxa"/>
            <w:vMerge/>
            <w:hideMark/>
          </w:tcPr>
          <w:p w:rsidR="00C6327B" w:rsidRPr="000A1E4D" w:rsidRDefault="00C6327B" w:rsidP="00344197">
            <w:pPr>
              <w:widowControl w:val="0"/>
              <w:suppressAutoHyphens/>
              <w:ind w:left="590" w:right="-2" w:hangingChars="295" w:hanging="590"/>
              <w:jc w:val="center"/>
              <w:rPr>
                <w:lang w:eastAsia="ar-SA"/>
              </w:rPr>
            </w:pPr>
          </w:p>
        </w:tc>
        <w:tc>
          <w:tcPr>
            <w:tcW w:w="2254" w:type="dxa"/>
            <w:hideMark/>
          </w:tcPr>
          <w:p w:rsidR="00C6327B" w:rsidRPr="000A1E4D" w:rsidRDefault="00C6327B" w:rsidP="00344197">
            <w:pPr>
              <w:widowControl w:val="0"/>
              <w:suppressAutoHyphens/>
              <w:ind w:left="590" w:right="-2" w:hangingChars="295" w:hanging="590"/>
              <w:jc w:val="center"/>
              <w:rPr>
                <w:lang w:eastAsia="ar-SA"/>
              </w:rPr>
            </w:pPr>
            <w:r w:rsidRPr="000A1E4D">
              <w:rPr>
                <w:lang w:eastAsia="ar-SA"/>
              </w:rPr>
              <w:t>SIP - протокол</w:t>
            </w:r>
          </w:p>
        </w:tc>
      </w:tr>
      <w:tr w:rsidR="00C6327B" w:rsidRPr="000A1E4D" w:rsidTr="00344197">
        <w:trPr>
          <w:trHeight w:val="270"/>
        </w:trPr>
        <w:tc>
          <w:tcPr>
            <w:tcW w:w="2519" w:type="dxa"/>
          </w:tcPr>
          <w:p w:rsidR="00C6327B" w:rsidRPr="000A1E4D" w:rsidRDefault="00C6327B" w:rsidP="00344197">
            <w:pPr>
              <w:widowControl w:val="0"/>
              <w:suppressAutoHyphens/>
              <w:ind w:left="590" w:right="-2" w:hangingChars="295" w:hanging="590"/>
              <w:rPr>
                <w:lang w:eastAsia="ar-SA"/>
              </w:rPr>
            </w:pPr>
            <w:r w:rsidRPr="000A1E4D">
              <w:rPr>
                <w:lang w:eastAsia="ar-SA"/>
              </w:rPr>
              <w:t>Домен</w:t>
            </w:r>
          </w:p>
        </w:tc>
        <w:tc>
          <w:tcPr>
            <w:tcW w:w="2834" w:type="dxa"/>
          </w:tcPr>
          <w:p w:rsidR="00C6327B" w:rsidRPr="000A1E4D" w:rsidRDefault="00C6327B" w:rsidP="00344197">
            <w:pPr>
              <w:widowControl w:val="0"/>
              <w:suppressAutoHyphens/>
              <w:ind w:left="590" w:right="-2" w:hangingChars="295" w:hanging="590"/>
              <w:jc w:val="center"/>
              <w:rPr>
                <w:lang w:eastAsia="ar-SA"/>
              </w:rPr>
            </w:pPr>
          </w:p>
        </w:tc>
        <w:tc>
          <w:tcPr>
            <w:tcW w:w="2246" w:type="dxa"/>
          </w:tcPr>
          <w:p w:rsidR="00C6327B" w:rsidRPr="000A1E4D" w:rsidRDefault="00C6327B" w:rsidP="00344197">
            <w:pPr>
              <w:widowControl w:val="0"/>
              <w:suppressAutoHyphens/>
              <w:ind w:left="590" w:right="-2" w:hangingChars="295" w:hanging="590"/>
              <w:jc w:val="center"/>
              <w:rPr>
                <w:lang w:eastAsia="ar-SA"/>
              </w:rPr>
            </w:pPr>
          </w:p>
        </w:tc>
        <w:tc>
          <w:tcPr>
            <w:tcW w:w="2254" w:type="dxa"/>
          </w:tcPr>
          <w:p w:rsidR="00C6327B" w:rsidRPr="000A1E4D" w:rsidRDefault="00C6327B" w:rsidP="00344197">
            <w:pPr>
              <w:widowControl w:val="0"/>
              <w:suppressAutoHyphens/>
              <w:ind w:left="590" w:right="-2" w:hangingChars="295" w:hanging="590"/>
              <w:jc w:val="center"/>
              <w:rPr>
                <w:lang w:eastAsia="ar-SA"/>
              </w:rPr>
            </w:pPr>
          </w:p>
        </w:tc>
      </w:tr>
      <w:tr w:rsidR="00C6327B" w:rsidRPr="000A1E4D" w:rsidTr="00344197">
        <w:trPr>
          <w:trHeight w:val="270"/>
        </w:trPr>
        <w:tc>
          <w:tcPr>
            <w:tcW w:w="2519" w:type="dxa"/>
            <w:hideMark/>
          </w:tcPr>
          <w:p w:rsidR="00C6327B" w:rsidRPr="000A1E4D" w:rsidRDefault="00C6327B" w:rsidP="00344197">
            <w:pPr>
              <w:widowControl w:val="0"/>
              <w:suppressAutoHyphens/>
              <w:ind w:left="590" w:right="-2" w:hangingChars="295" w:hanging="590"/>
              <w:rPr>
                <w:lang w:eastAsia="ar-SA"/>
              </w:rPr>
            </w:pPr>
            <w:r w:rsidRPr="000A1E4D">
              <w:rPr>
                <w:lang w:eastAsia="ar-SA"/>
              </w:rPr>
              <w:t>Адрес оказания Услуги</w:t>
            </w:r>
          </w:p>
        </w:tc>
        <w:tc>
          <w:tcPr>
            <w:tcW w:w="7334" w:type="dxa"/>
            <w:gridSpan w:val="3"/>
            <w:tcBorders>
              <w:top w:val="outset" w:sz="6" w:space="0" w:color="auto"/>
              <w:left w:val="outset" w:sz="6" w:space="0" w:color="auto"/>
              <w:bottom w:val="outset" w:sz="6" w:space="0" w:color="auto"/>
              <w:right w:val="outset" w:sz="6" w:space="0" w:color="auto"/>
            </w:tcBorders>
            <w:vAlign w:val="center"/>
            <w:hideMark/>
          </w:tcPr>
          <w:p w:rsidR="00C6327B" w:rsidRPr="000A1E4D" w:rsidRDefault="00C6327B" w:rsidP="00344197">
            <w:r w:rsidRPr="000A1E4D">
              <w:t>626150 Г. ТОБОЛЬСК; МКР. 8-Й 40а</w:t>
            </w:r>
          </w:p>
        </w:tc>
      </w:tr>
    </w:tbl>
    <w:p w:rsidR="00C6327B" w:rsidRPr="000A1E4D" w:rsidRDefault="00C6327B" w:rsidP="00C6327B">
      <w:pPr>
        <w:widowControl w:val="0"/>
        <w:suppressAutoHyphens/>
        <w:rPr>
          <w:sz w:val="24"/>
          <w:szCs w:val="24"/>
          <w:lang w:eastAsia="ar-SA"/>
        </w:rPr>
      </w:pPr>
    </w:p>
    <w:p w:rsidR="00C6327B" w:rsidRPr="000A1E4D" w:rsidRDefault="00C6327B" w:rsidP="00C6327B">
      <w:pPr>
        <w:suppressAutoHyphens/>
        <w:rPr>
          <w:b/>
          <w:bCs/>
          <w:lang w:eastAsia="ar-SA"/>
        </w:rPr>
      </w:pPr>
      <w:r w:rsidRPr="000A1E4D">
        <w:rPr>
          <w:b/>
          <w:bCs/>
          <w:lang w:eastAsia="ar-SA"/>
        </w:rPr>
        <w:t xml:space="preserve">      2. Тарифы на услугу «Виртуальная АТС»:</w:t>
      </w:r>
    </w:p>
    <w:p w:rsidR="00C6327B" w:rsidRPr="000A1E4D" w:rsidRDefault="00C6327B" w:rsidP="00C6327B">
      <w:pPr>
        <w:suppressAutoHyphens/>
        <w:ind w:left="644"/>
        <w:rPr>
          <w:b/>
          <w:bCs/>
          <w:lang w:eastAsia="ar-SA"/>
        </w:rPr>
      </w:pPr>
    </w:p>
    <w:p w:rsidR="00C6327B" w:rsidRPr="000A1E4D" w:rsidRDefault="00C6327B" w:rsidP="00C6327B">
      <w:pPr>
        <w:suppressAutoHyphens/>
        <w:rPr>
          <w:rFonts w:eastAsia="Calibri"/>
        </w:rPr>
      </w:pPr>
      <w:r w:rsidRPr="000A1E4D">
        <w:rPr>
          <w:rFonts w:eastAsia="Calibri"/>
        </w:rPr>
        <w:t>Абонент оплачивает услугу «Виртуальная АТС» в соответствии с действующими тарифами, установленными Прейскурантом ПАО «Ростелеком». Тарифы размещаются на официальном сайте ПАО «Ростелеком».</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C6327B">
      <w:pPr>
        <w:suppressAutoHyphens/>
        <w:jc w:val="both"/>
        <w:rPr>
          <w:u w:val="single"/>
          <w:lang w:eastAsia="ar-SA"/>
        </w:rPr>
      </w:pPr>
      <w:r w:rsidRPr="000A1E4D">
        <w:rPr>
          <w:u w:val="single"/>
          <w:lang w:eastAsia="ar-SA"/>
        </w:rPr>
        <w:t>*Сверх установленных тарифов взимается налог на добавленную стоимость, установленный законодательством Российской Федерации. Актуальная информация по Тарифам размещена на сайте Оператора http://www.rt.ru, а также может быть направлена в адрес Абонента по его запросу. С условиями договора на оказание Услуги на условиях предварительной оплаты согласен, с действующими тарифами ознакомлен. Настоящий Бланк-заказа является в том числе Заявлением о заключении договора об оказании Услуги</w:t>
      </w:r>
      <w:bookmarkStart w:id="1" w:name="_GoBack"/>
      <w:bookmarkEnd w:id="1"/>
      <w:r w:rsidRPr="000A1E4D">
        <w:rPr>
          <w:u w:val="single"/>
          <w:lang w:eastAsia="ar-SA"/>
        </w:rPr>
        <w:t xml:space="preserve">  </w:t>
      </w:r>
    </w:p>
    <w:p w:rsidR="00C6327B" w:rsidRPr="000A1E4D" w:rsidRDefault="00C6327B" w:rsidP="00C6327B">
      <w:pPr>
        <w:widowControl w:val="0"/>
        <w:tabs>
          <w:tab w:val="left" w:pos="516"/>
        </w:tabs>
        <w:suppressAutoHyphens/>
        <w:ind w:left="590" w:right="-2" w:hangingChars="295" w:hanging="590"/>
        <w:rPr>
          <w:lang w:eastAsia="ar-SA"/>
        </w:rPr>
      </w:pPr>
    </w:p>
    <w:p w:rsidR="00C6327B" w:rsidRPr="000A1E4D" w:rsidRDefault="00C6327B" w:rsidP="00A47D9C">
      <w:pPr>
        <w:jc w:val="right"/>
      </w:pPr>
    </w:p>
    <w:sectPr w:rsidR="00C6327B" w:rsidRPr="000A1E4D"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05F58"/>
    <w:lvl w:ilvl="0">
      <w:start w:val="1"/>
      <w:numFmt w:val="decimal"/>
      <w:pStyle w:val="5"/>
      <w:lvlText w:val="%1."/>
      <w:lvlJc w:val="left"/>
      <w:pPr>
        <w:tabs>
          <w:tab w:val="num" w:pos="1492"/>
        </w:tabs>
        <w:ind w:left="1492" w:hanging="360"/>
      </w:pPr>
    </w:lvl>
  </w:abstractNum>
  <w:abstractNum w:abstractNumId="1">
    <w:nsid w:val="FFFFFF7D"/>
    <w:multiLevelType w:val="singleLevel"/>
    <w:tmpl w:val="23E8E56C"/>
    <w:lvl w:ilvl="0">
      <w:start w:val="1"/>
      <w:numFmt w:val="decimal"/>
      <w:pStyle w:val="4"/>
      <w:lvlText w:val="%1."/>
      <w:lvlJc w:val="left"/>
      <w:pPr>
        <w:tabs>
          <w:tab w:val="num" w:pos="1209"/>
        </w:tabs>
        <w:ind w:left="1209" w:hanging="360"/>
      </w:pPr>
    </w:lvl>
  </w:abstractNum>
  <w:abstractNum w:abstractNumId="2">
    <w:nsid w:val="FFFFFF7E"/>
    <w:multiLevelType w:val="singleLevel"/>
    <w:tmpl w:val="A83A5406"/>
    <w:lvl w:ilvl="0">
      <w:start w:val="1"/>
      <w:numFmt w:val="decimal"/>
      <w:pStyle w:val="3"/>
      <w:lvlText w:val="%1."/>
      <w:lvlJc w:val="left"/>
      <w:pPr>
        <w:tabs>
          <w:tab w:val="num" w:pos="926"/>
        </w:tabs>
        <w:ind w:left="926" w:hanging="360"/>
      </w:pPr>
    </w:lvl>
  </w:abstractNum>
  <w:abstractNum w:abstractNumId="3">
    <w:nsid w:val="FFFFFF7F"/>
    <w:multiLevelType w:val="singleLevel"/>
    <w:tmpl w:val="FA24EBB8"/>
    <w:lvl w:ilvl="0">
      <w:start w:val="1"/>
      <w:numFmt w:val="decimal"/>
      <w:pStyle w:val="2"/>
      <w:lvlText w:val="%1."/>
      <w:lvlJc w:val="left"/>
      <w:pPr>
        <w:tabs>
          <w:tab w:val="num" w:pos="643"/>
        </w:tabs>
        <w:ind w:left="643" w:hanging="360"/>
      </w:pPr>
    </w:lvl>
  </w:abstractNum>
  <w:abstractNum w:abstractNumId="4">
    <w:nsid w:val="FFFFFF80"/>
    <w:multiLevelType w:val="singleLevel"/>
    <w:tmpl w:val="6F880CA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126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800D94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9"/>
    <w:multiLevelType w:val="singleLevel"/>
    <w:tmpl w:val="4A3A2398"/>
    <w:lvl w:ilvl="0">
      <w:start w:val="1"/>
      <w:numFmt w:val="bullet"/>
      <w:pStyle w:val="a"/>
      <w:lvlText w:val=""/>
      <w:lvlJc w:val="left"/>
      <w:pPr>
        <w:tabs>
          <w:tab w:val="num" w:pos="360"/>
        </w:tabs>
        <w:ind w:left="360" w:hanging="360"/>
      </w:pPr>
      <w:rPr>
        <w:rFonts w:ascii="Symbol" w:hAnsi="Symbol" w:hint="default"/>
      </w:rPr>
    </w:lvl>
  </w:abstractNum>
  <w:abstractNum w:abstractNumId="8">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0">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308CA"/>
    <w:multiLevelType w:val="hybridMultilevel"/>
    <w:tmpl w:val="A2506C26"/>
    <w:lvl w:ilvl="0" w:tplc="FFFFFFFF">
      <w:start w:val="1"/>
      <w:numFmt w:val="decimal"/>
      <w:pStyle w:val="a0"/>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4DF0831"/>
    <w:multiLevelType w:val="hybridMultilevel"/>
    <w:tmpl w:val="853265AC"/>
    <w:lvl w:ilvl="0" w:tplc="FFFFFFFF">
      <w:start w:val="1"/>
      <w:numFmt w:val="bullet"/>
      <w:pStyle w:val="a1"/>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992610D"/>
    <w:multiLevelType w:val="hybridMultilevel"/>
    <w:tmpl w:val="381E6A28"/>
    <w:lvl w:ilvl="0" w:tplc="F2BE0208">
      <w:start w:val="1"/>
      <w:numFmt w:val="decimal"/>
      <w:lvlText w:val="%1."/>
      <w:lvlJc w:val="left"/>
      <w:pPr>
        <w:tabs>
          <w:tab w:val="num" w:pos="720"/>
        </w:tabs>
        <w:ind w:left="720" w:hanging="360"/>
      </w:pPr>
      <w:rPr>
        <w:rFonts w:hint="default"/>
      </w:rPr>
    </w:lvl>
    <w:lvl w:ilvl="1" w:tplc="4524E9F6">
      <w:numFmt w:val="none"/>
      <w:lvlText w:val=""/>
      <w:lvlJc w:val="left"/>
      <w:pPr>
        <w:tabs>
          <w:tab w:val="num" w:pos="360"/>
        </w:tabs>
      </w:pPr>
    </w:lvl>
    <w:lvl w:ilvl="2" w:tplc="465A4106">
      <w:numFmt w:val="none"/>
      <w:lvlText w:val=""/>
      <w:lvlJc w:val="left"/>
      <w:pPr>
        <w:tabs>
          <w:tab w:val="num" w:pos="360"/>
        </w:tabs>
      </w:pPr>
    </w:lvl>
    <w:lvl w:ilvl="3" w:tplc="EB22FAFC">
      <w:numFmt w:val="none"/>
      <w:lvlText w:val=""/>
      <w:lvlJc w:val="left"/>
      <w:pPr>
        <w:tabs>
          <w:tab w:val="num" w:pos="360"/>
        </w:tabs>
      </w:pPr>
    </w:lvl>
    <w:lvl w:ilvl="4" w:tplc="25384A66">
      <w:numFmt w:val="none"/>
      <w:lvlText w:val=""/>
      <w:lvlJc w:val="left"/>
      <w:pPr>
        <w:tabs>
          <w:tab w:val="num" w:pos="360"/>
        </w:tabs>
      </w:pPr>
    </w:lvl>
    <w:lvl w:ilvl="5" w:tplc="BA306FA8">
      <w:numFmt w:val="none"/>
      <w:lvlText w:val=""/>
      <w:lvlJc w:val="left"/>
      <w:pPr>
        <w:tabs>
          <w:tab w:val="num" w:pos="360"/>
        </w:tabs>
      </w:pPr>
    </w:lvl>
    <w:lvl w:ilvl="6" w:tplc="0D720A50">
      <w:numFmt w:val="none"/>
      <w:lvlText w:val=""/>
      <w:lvlJc w:val="left"/>
      <w:pPr>
        <w:tabs>
          <w:tab w:val="num" w:pos="360"/>
        </w:tabs>
      </w:pPr>
    </w:lvl>
    <w:lvl w:ilvl="7" w:tplc="DF6CC3E4">
      <w:numFmt w:val="none"/>
      <w:lvlText w:val=""/>
      <w:lvlJc w:val="left"/>
      <w:pPr>
        <w:tabs>
          <w:tab w:val="num" w:pos="360"/>
        </w:tabs>
      </w:pPr>
    </w:lvl>
    <w:lvl w:ilvl="8" w:tplc="A6E2CFC0">
      <w:numFmt w:val="none"/>
      <w:lvlText w:val=""/>
      <w:lvlJc w:val="left"/>
      <w:pPr>
        <w:tabs>
          <w:tab w:val="num" w:pos="360"/>
        </w:tabs>
      </w:pPr>
    </w:lvl>
  </w:abstractNum>
  <w:abstractNum w:abstractNumId="14">
    <w:nsid w:val="3AE805DC"/>
    <w:multiLevelType w:val="hybridMultilevel"/>
    <w:tmpl w:val="08F01874"/>
    <w:lvl w:ilvl="0" w:tplc="69BCD4F8">
      <w:start w:val="1"/>
      <w:numFmt w:val="decimal"/>
      <w:pStyle w:val="31"/>
      <w:lvlText w:val="%1."/>
      <w:lvlJc w:val="left"/>
      <w:pPr>
        <w:tabs>
          <w:tab w:val="num" w:pos="720"/>
        </w:tabs>
        <w:ind w:left="720" w:hanging="360"/>
      </w:pPr>
      <w:rPr>
        <w:rFonts w:hint="default"/>
      </w:rPr>
    </w:lvl>
    <w:lvl w:ilvl="1" w:tplc="DCA41542">
      <w:numFmt w:val="none"/>
      <w:lvlText w:val=""/>
      <w:lvlJc w:val="left"/>
      <w:pPr>
        <w:tabs>
          <w:tab w:val="num" w:pos="360"/>
        </w:tabs>
      </w:pPr>
    </w:lvl>
    <w:lvl w:ilvl="2" w:tplc="C7F6AAEC">
      <w:numFmt w:val="none"/>
      <w:lvlText w:val=""/>
      <w:lvlJc w:val="left"/>
      <w:pPr>
        <w:tabs>
          <w:tab w:val="num" w:pos="360"/>
        </w:tabs>
      </w:pPr>
    </w:lvl>
    <w:lvl w:ilvl="3" w:tplc="8D9407C8">
      <w:numFmt w:val="none"/>
      <w:lvlText w:val=""/>
      <w:lvlJc w:val="left"/>
      <w:pPr>
        <w:tabs>
          <w:tab w:val="num" w:pos="360"/>
        </w:tabs>
      </w:pPr>
    </w:lvl>
    <w:lvl w:ilvl="4" w:tplc="05083DBC">
      <w:numFmt w:val="none"/>
      <w:lvlText w:val=""/>
      <w:lvlJc w:val="left"/>
      <w:pPr>
        <w:tabs>
          <w:tab w:val="num" w:pos="360"/>
        </w:tabs>
      </w:pPr>
    </w:lvl>
    <w:lvl w:ilvl="5" w:tplc="DD06E02A">
      <w:numFmt w:val="none"/>
      <w:lvlText w:val=""/>
      <w:lvlJc w:val="left"/>
      <w:pPr>
        <w:tabs>
          <w:tab w:val="num" w:pos="360"/>
        </w:tabs>
      </w:pPr>
    </w:lvl>
    <w:lvl w:ilvl="6" w:tplc="2D42845E">
      <w:numFmt w:val="none"/>
      <w:lvlText w:val=""/>
      <w:lvlJc w:val="left"/>
      <w:pPr>
        <w:tabs>
          <w:tab w:val="num" w:pos="360"/>
        </w:tabs>
      </w:pPr>
    </w:lvl>
    <w:lvl w:ilvl="7" w:tplc="9ABE1052">
      <w:numFmt w:val="none"/>
      <w:lvlText w:val=""/>
      <w:lvlJc w:val="left"/>
      <w:pPr>
        <w:tabs>
          <w:tab w:val="num" w:pos="360"/>
        </w:tabs>
      </w:pPr>
    </w:lvl>
    <w:lvl w:ilvl="8" w:tplc="9F1C772C">
      <w:numFmt w:val="none"/>
      <w:lvlText w:val=""/>
      <w:lvlJc w:val="left"/>
      <w:pPr>
        <w:tabs>
          <w:tab w:val="num" w:pos="360"/>
        </w:tabs>
      </w:pPr>
    </w:lvl>
  </w:abstractNum>
  <w:abstractNum w:abstractNumId="15">
    <w:nsid w:val="3CE264D5"/>
    <w:multiLevelType w:val="hybridMultilevel"/>
    <w:tmpl w:val="1F964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6336888"/>
    <w:multiLevelType w:val="hybridMultilevel"/>
    <w:tmpl w:val="CEAAC4F2"/>
    <w:lvl w:ilvl="0" w:tplc="FFFFFFFF">
      <w:start w:val="1"/>
      <w:numFmt w:val="bullet"/>
      <w:pStyle w:val="21"/>
      <w:lvlText w:val=""/>
      <w:lvlJc w:val="left"/>
      <w:pPr>
        <w:tabs>
          <w:tab w:val="num" w:pos="3060"/>
        </w:tabs>
        <w:ind w:left="2983" w:hanging="28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8"/>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num>
  <w:num w:numId="13">
    <w:abstractNumId w:val="12"/>
  </w:num>
  <w:num w:numId="14">
    <w:abstractNumId w:val="7"/>
  </w:num>
  <w:num w:numId="15">
    <w:abstractNumId w:val="11"/>
  </w:num>
  <w:num w:numId="16">
    <w:abstractNumId w:val="1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795F"/>
    <w:rsid w:val="000711E9"/>
    <w:rsid w:val="0007343A"/>
    <w:rsid w:val="00086D8F"/>
    <w:rsid w:val="00096978"/>
    <w:rsid w:val="00096A68"/>
    <w:rsid w:val="000A1E4D"/>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A7412"/>
    <w:rsid w:val="004B4819"/>
    <w:rsid w:val="004D2829"/>
    <w:rsid w:val="004E3950"/>
    <w:rsid w:val="0050487A"/>
    <w:rsid w:val="00516D44"/>
    <w:rsid w:val="005443D0"/>
    <w:rsid w:val="0056097D"/>
    <w:rsid w:val="00572182"/>
    <w:rsid w:val="0058267A"/>
    <w:rsid w:val="0059177F"/>
    <w:rsid w:val="00596D0D"/>
    <w:rsid w:val="005B2D5A"/>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62E06"/>
    <w:rsid w:val="007807DD"/>
    <w:rsid w:val="00790EE5"/>
    <w:rsid w:val="007A0651"/>
    <w:rsid w:val="007A7446"/>
    <w:rsid w:val="007A796A"/>
    <w:rsid w:val="007B0AAD"/>
    <w:rsid w:val="007B762E"/>
    <w:rsid w:val="007C164E"/>
    <w:rsid w:val="007C473E"/>
    <w:rsid w:val="007C4FDC"/>
    <w:rsid w:val="007C5BF5"/>
    <w:rsid w:val="007E2114"/>
    <w:rsid w:val="007F308B"/>
    <w:rsid w:val="00825A4E"/>
    <w:rsid w:val="00834628"/>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36A8"/>
    <w:rsid w:val="00A843E5"/>
    <w:rsid w:val="00A943D4"/>
    <w:rsid w:val="00AA4607"/>
    <w:rsid w:val="00AB796A"/>
    <w:rsid w:val="00AC0656"/>
    <w:rsid w:val="00AC684A"/>
    <w:rsid w:val="00AD2AE2"/>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6327B"/>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46840"/>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aliases w:val="1,h1,Header 1,H1"/>
    <w:basedOn w:val="a2"/>
    <w:next w:val="a3"/>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2">
    <w:name w:val="heading 2"/>
    <w:aliases w:val="h2,2,Header 2"/>
    <w:basedOn w:val="a2"/>
    <w:next w:val="a2"/>
    <w:link w:val="23"/>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aliases w:val="h3,L3,H3,3,l3,list 3,Head 3,Kop 3V,CT,RFP Alaitel,ITT t3,PA Minor Section,TE Heading,H3-Heading 3,l3.3,list3,subhead,Heading3,1.,Heading No. L3,Section,H3-Heading 31,31,l3.31,h31,l31,list 31,list31,heading 31,Section1,OdsKap3,prop3,heading 3"/>
    <w:basedOn w:val="a2"/>
    <w:next w:val="a2"/>
    <w:link w:val="33"/>
    <w:qFormat/>
    <w:rsid w:val="00C6327B"/>
    <w:pPr>
      <w:keepNext/>
      <w:jc w:val="right"/>
      <w:outlineLvl w:val="2"/>
    </w:pPr>
    <w:rPr>
      <w:rFonts w:ascii="Arial" w:hAnsi="Arial"/>
      <w:b/>
      <w:sz w:val="28"/>
    </w:rPr>
  </w:style>
  <w:style w:type="paragraph" w:styleId="41">
    <w:name w:val="heading 4"/>
    <w:basedOn w:val="a2"/>
    <w:next w:val="a2"/>
    <w:link w:val="42"/>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C6327B"/>
    <w:pPr>
      <w:keepNext/>
      <w:jc w:val="center"/>
      <w:outlineLvl w:val="4"/>
    </w:pPr>
    <w:rPr>
      <w:rFonts w:ascii="Arial" w:hAnsi="Arial" w:cs="Arial"/>
      <w:b/>
      <w:bCs/>
      <w:szCs w:val="24"/>
    </w:rPr>
  </w:style>
  <w:style w:type="paragraph" w:styleId="6">
    <w:name w:val="heading 6"/>
    <w:basedOn w:val="a2"/>
    <w:next w:val="a2"/>
    <w:link w:val="60"/>
    <w:qFormat/>
    <w:rsid w:val="00C6327B"/>
    <w:pPr>
      <w:keepNext/>
      <w:tabs>
        <w:tab w:val="left" w:pos="-720"/>
      </w:tabs>
      <w:outlineLvl w:val="5"/>
    </w:pPr>
    <w:rPr>
      <w:bCs/>
      <w:i/>
      <w:iCs/>
      <w:sz w:val="22"/>
      <w:szCs w:val="24"/>
    </w:rPr>
  </w:style>
  <w:style w:type="paragraph" w:styleId="7">
    <w:name w:val="heading 7"/>
    <w:basedOn w:val="a2"/>
    <w:next w:val="a2"/>
    <w:link w:val="70"/>
    <w:qFormat/>
    <w:rsid w:val="00C6327B"/>
    <w:pPr>
      <w:keepNext/>
      <w:jc w:val="center"/>
      <w:outlineLvl w:val="6"/>
    </w:pPr>
    <w:rPr>
      <w:rFonts w:ascii="Arial CYR" w:eastAsia="Arial Unicode MS" w:hAnsi="Arial CYR" w:cs="Arial CYR"/>
      <w:b/>
      <w:bCs/>
      <w:sz w:val="16"/>
      <w:szCs w:val="16"/>
      <w:lang w:val="en-US"/>
    </w:rPr>
  </w:style>
  <w:style w:type="paragraph" w:styleId="8">
    <w:name w:val="heading 8"/>
    <w:basedOn w:val="a2"/>
    <w:next w:val="a2"/>
    <w:link w:val="80"/>
    <w:qFormat/>
    <w:rsid w:val="00C6327B"/>
    <w:pPr>
      <w:keepNext/>
      <w:tabs>
        <w:tab w:val="left" w:pos="-720"/>
      </w:tabs>
      <w:outlineLvl w:val="7"/>
    </w:pPr>
    <w:rPr>
      <w:b/>
      <w:i/>
      <w:iCs/>
      <w:sz w:val="22"/>
      <w:szCs w:val="24"/>
    </w:rPr>
  </w:style>
  <w:style w:type="paragraph" w:styleId="9">
    <w:name w:val="heading 9"/>
    <w:basedOn w:val="a2"/>
    <w:next w:val="a2"/>
    <w:link w:val="90"/>
    <w:qFormat/>
    <w:rsid w:val="00C6327B"/>
    <w:pPr>
      <w:keepNext/>
      <w:jc w:val="center"/>
      <w:outlineLvl w:val="8"/>
    </w:pPr>
    <w:rPr>
      <w:b/>
      <w:bCs/>
      <w:sz w:val="18"/>
      <w:szCs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2"/>
    <w:uiPriority w:val="34"/>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basedOn w:val="a4"/>
    <w:uiPriority w:val="99"/>
    <w:rsid w:val="00596D0D"/>
    <w:rPr>
      <w:rFonts w:cs="Times New Roman"/>
      <w:b w:val="0"/>
      <w:color w:val="106BBE"/>
    </w:rPr>
  </w:style>
  <w:style w:type="paragraph" w:customStyle="1" w:styleId="aa">
    <w:name w:val="Нормальный (таблица)"/>
    <w:basedOn w:val="a2"/>
    <w:next w:val="a2"/>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b">
    <w:name w:val="Прижатый влево"/>
    <w:basedOn w:val="a2"/>
    <w:next w:val="a2"/>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c">
    <w:name w:val="Таблицы (моноширинный)"/>
    <w:basedOn w:val="a2"/>
    <w:next w:val="a2"/>
    <w:rsid w:val="00596D0D"/>
    <w:pPr>
      <w:widowControl w:val="0"/>
      <w:autoSpaceDE w:val="0"/>
      <w:autoSpaceDN w:val="0"/>
      <w:adjustRightInd w:val="0"/>
    </w:pPr>
    <w:rPr>
      <w:rFonts w:ascii="Courier New" w:eastAsiaTheme="minorEastAsia" w:hAnsi="Courier New" w:cs="Courier New"/>
      <w:sz w:val="24"/>
      <w:szCs w:val="24"/>
    </w:rPr>
  </w:style>
  <w:style w:type="paragraph" w:styleId="ad">
    <w:name w:val="Balloon Text"/>
    <w:basedOn w:val="a2"/>
    <w:link w:val="ae"/>
    <w:semiHidden/>
    <w:unhideWhenUsed/>
    <w:rsid w:val="00B65B64"/>
    <w:rPr>
      <w:rFonts w:ascii="Tahoma" w:hAnsi="Tahoma" w:cs="Tahoma"/>
      <w:sz w:val="16"/>
      <w:szCs w:val="16"/>
    </w:rPr>
  </w:style>
  <w:style w:type="character" w:customStyle="1" w:styleId="ae">
    <w:name w:val="Текст выноски Знак"/>
    <w:basedOn w:val="a4"/>
    <w:link w:val="ad"/>
    <w:semiHidden/>
    <w:rsid w:val="00B65B64"/>
    <w:rPr>
      <w:rFonts w:ascii="Tahoma" w:eastAsia="Times New Roman" w:hAnsi="Tahoma" w:cs="Tahoma"/>
      <w:sz w:val="16"/>
      <w:szCs w:val="16"/>
      <w:lang w:eastAsia="ru-RU"/>
    </w:rPr>
  </w:style>
  <w:style w:type="character" w:customStyle="1" w:styleId="10">
    <w:name w:val="Заголовок 1 Знак"/>
    <w:aliases w:val="1 Знак,h1 Знак,Header 1 Знак,H1 Знак"/>
    <w:basedOn w:val="a4"/>
    <w:link w:val="1"/>
    <w:rsid w:val="0083560D"/>
    <w:rPr>
      <w:rFonts w:ascii="Times New Roman" w:eastAsia="Times New Roman" w:hAnsi="Times New Roman" w:cs="Times New Roman"/>
      <w:b/>
      <w:kern w:val="1"/>
      <w:szCs w:val="20"/>
      <w:lang w:eastAsia="ar-SA"/>
    </w:rPr>
  </w:style>
  <w:style w:type="character" w:styleId="af">
    <w:name w:val="Hyperlink"/>
    <w:rsid w:val="0083560D"/>
    <w:rPr>
      <w:color w:val="0000FF"/>
      <w:u w:val="single"/>
    </w:rPr>
  </w:style>
  <w:style w:type="paragraph" w:styleId="a3">
    <w:name w:val="Body Text"/>
    <w:aliases w:val="Bodytext,paragraph 2,body indent,AvtalBrödtext, ändrad"/>
    <w:basedOn w:val="a2"/>
    <w:link w:val="af0"/>
    <w:rsid w:val="0083560D"/>
    <w:pPr>
      <w:suppressAutoHyphens/>
      <w:spacing w:line="256" w:lineRule="auto"/>
      <w:jc w:val="both"/>
    </w:pPr>
    <w:rPr>
      <w:b/>
      <w:kern w:val="1"/>
      <w:sz w:val="24"/>
      <w:lang w:eastAsia="ar-SA"/>
    </w:rPr>
  </w:style>
  <w:style w:type="character" w:customStyle="1" w:styleId="af0">
    <w:name w:val="Основной текст Знак"/>
    <w:aliases w:val="Bodytext Знак,paragraph 2 Знак,body indent Знак,AvtalBrödtext Знак, ändrad Знак"/>
    <w:basedOn w:val="a4"/>
    <w:link w:val="a3"/>
    <w:rsid w:val="0083560D"/>
    <w:rPr>
      <w:rFonts w:ascii="Times New Roman" w:eastAsia="Times New Roman" w:hAnsi="Times New Roman" w:cs="Times New Roman"/>
      <w:b/>
      <w:kern w:val="1"/>
      <w:sz w:val="24"/>
      <w:szCs w:val="20"/>
      <w:lang w:eastAsia="ar-SA"/>
    </w:rPr>
  </w:style>
  <w:style w:type="paragraph" w:customStyle="1" w:styleId="Signed">
    <w:name w:val="Signed"/>
    <w:basedOn w:val="a2"/>
    <w:rsid w:val="0083560D"/>
    <w:pPr>
      <w:suppressAutoHyphens/>
      <w:spacing w:line="300" w:lineRule="auto"/>
      <w:ind w:firstLine="300"/>
      <w:jc w:val="both"/>
    </w:pPr>
    <w:rPr>
      <w:kern w:val="1"/>
      <w:sz w:val="22"/>
      <w:lang w:eastAsia="ar-SA"/>
    </w:rPr>
  </w:style>
  <w:style w:type="paragraph" w:customStyle="1" w:styleId="12">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3">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0">
    <w:name w:val="Основной текст 21"/>
    <w:basedOn w:val="13"/>
    <w:rsid w:val="0083560D"/>
  </w:style>
  <w:style w:type="paragraph" w:customStyle="1" w:styleId="211">
    <w:name w:val="Основной текст с отступом 21"/>
    <w:basedOn w:val="a2"/>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1">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3">
    <w:name w:val="Заголовок 2 Знак"/>
    <w:aliases w:val="h2 Знак,2 Знак,Header 2 Знак"/>
    <w:basedOn w:val="a4"/>
    <w:link w:val="22"/>
    <w:rsid w:val="009B1465"/>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6"/>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2">
    <w:name w:val="header"/>
    <w:basedOn w:val="a2"/>
    <w:link w:val="af3"/>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4"/>
    <w:link w:val="af2"/>
    <w:rsid w:val="009B1465"/>
    <w:rPr>
      <w:rFonts w:ascii="Calibri" w:eastAsia="Times New Roman" w:hAnsi="Calibri" w:cs="Times New Roman"/>
      <w:shd w:val="clear" w:color="auto" w:fill="FFFFFF"/>
    </w:rPr>
  </w:style>
  <w:style w:type="paragraph" w:styleId="af4">
    <w:name w:val="footer"/>
    <w:basedOn w:val="a2"/>
    <w:link w:val="af5"/>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5">
    <w:name w:val="Нижний колонтитул Знак"/>
    <w:basedOn w:val="a4"/>
    <w:link w:val="af4"/>
    <w:uiPriority w:val="99"/>
    <w:rsid w:val="009B1465"/>
    <w:rPr>
      <w:rFonts w:ascii="Calibri" w:eastAsia="Times New Roman" w:hAnsi="Calibri" w:cs="Times New Roman"/>
      <w:shd w:val="clear" w:color="auto" w:fill="FFFFFF"/>
    </w:rPr>
  </w:style>
  <w:style w:type="character" w:styleId="af6">
    <w:name w:val="FollowedHyperlink"/>
    <w:basedOn w:val="a4"/>
    <w:unhideWhenUsed/>
    <w:rsid w:val="009B1465"/>
    <w:rPr>
      <w:color w:val="954F72"/>
      <w:u w:val="single"/>
    </w:rPr>
  </w:style>
  <w:style w:type="paragraph" w:customStyle="1" w:styleId="msonormal0">
    <w:name w:val="msonormal"/>
    <w:basedOn w:val="a2"/>
    <w:rsid w:val="009B1465"/>
    <w:pPr>
      <w:shd w:val="clear" w:color="auto" w:fill="FFFFFF"/>
      <w:spacing w:before="100" w:beforeAutospacing="1" w:after="100" w:afterAutospacing="1"/>
    </w:pPr>
    <w:rPr>
      <w:sz w:val="24"/>
      <w:szCs w:val="24"/>
    </w:rPr>
  </w:style>
  <w:style w:type="paragraph" w:customStyle="1" w:styleId="font5">
    <w:name w:val="font5"/>
    <w:basedOn w:val="a2"/>
    <w:rsid w:val="009B1465"/>
    <w:pPr>
      <w:shd w:val="clear" w:color="auto" w:fill="FFFFFF"/>
      <w:spacing w:before="100" w:beforeAutospacing="1" w:after="100" w:afterAutospacing="1"/>
    </w:pPr>
  </w:style>
  <w:style w:type="paragraph" w:customStyle="1" w:styleId="font6">
    <w:name w:val="font6"/>
    <w:basedOn w:val="a2"/>
    <w:rsid w:val="009B1465"/>
    <w:pPr>
      <w:shd w:val="clear" w:color="auto" w:fill="FFFFFF"/>
      <w:spacing w:before="100" w:beforeAutospacing="1" w:after="100" w:afterAutospacing="1"/>
    </w:pPr>
    <w:rPr>
      <w:rFonts w:ascii="Cambria Math" w:hAnsi="Cambria Math"/>
    </w:rPr>
  </w:style>
  <w:style w:type="paragraph" w:customStyle="1" w:styleId="xl63">
    <w:name w:val="xl63"/>
    <w:basedOn w:val="a2"/>
    <w:rsid w:val="009B1465"/>
    <w:pPr>
      <w:shd w:val="clear" w:color="auto" w:fill="FFFFFF"/>
      <w:spacing w:before="100" w:beforeAutospacing="1" w:after="100" w:afterAutospacing="1"/>
    </w:pPr>
    <w:rPr>
      <w:sz w:val="24"/>
      <w:szCs w:val="24"/>
    </w:rPr>
  </w:style>
  <w:style w:type="paragraph" w:customStyle="1" w:styleId="xl64">
    <w:name w:val="xl64"/>
    <w:basedOn w:val="a2"/>
    <w:rsid w:val="009B1465"/>
    <w:pPr>
      <w:shd w:val="clear" w:color="auto" w:fill="FFFFFF"/>
      <w:spacing w:before="100" w:beforeAutospacing="1" w:after="100" w:afterAutospacing="1"/>
    </w:pPr>
    <w:rPr>
      <w:sz w:val="24"/>
      <w:szCs w:val="24"/>
    </w:rPr>
  </w:style>
  <w:style w:type="paragraph" w:customStyle="1" w:styleId="xl65">
    <w:name w:val="xl65"/>
    <w:basedOn w:val="a2"/>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2"/>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2"/>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2"/>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2"/>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2"/>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2"/>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2"/>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2"/>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2"/>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2"/>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2"/>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2"/>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2"/>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2"/>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2"/>
    <w:rsid w:val="009B1465"/>
    <w:pPr>
      <w:shd w:val="clear" w:color="auto" w:fill="FFFFFF"/>
      <w:spacing w:before="100" w:beforeAutospacing="1" w:after="100" w:afterAutospacing="1"/>
      <w:jc w:val="center"/>
      <w:textAlignment w:val="center"/>
    </w:pPr>
    <w:rPr>
      <w:sz w:val="24"/>
      <w:szCs w:val="24"/>
    </w:rPr>
  </w:style>
  <w:style w:type="character" w:styleId="af7">
    <w:name w:val="Strong"/>
    <w:uiPriority w:val="22"/>
    <w:qFormat/>
    <w:rsid w:val="009B1465"/>
    <w:rPr>
      <w:b/>
      <w:bCs/>
    </w:rPr>
  </w:style>
  <w:style w:type="character" w:customStyle="1" w:styleId="n-product-specname-inner">
    <w:name w:val="n-product-spec__name-inner"/>
    <w:basedOn w:val="a4"/>
    <w:rsid w:val="009B1465"/>
  </w:style>
  <w:style w:type="character" w:customStyle="1" w:styleId="n-product-specvalue-inner">
    <w:name w:val="n-product-spec__value-inner"/>
    <w:basedOn w:val="a4"/>
    <w:rsid w:val="009B1465"/>
  </w:style>
  <w:style w:type="character" w:customStyle="1" w:styleId="name">
    <w:name w:val="name"/>
    <w:basedOn w:val="a4"/>
    <w:rsid w:val="009B1465"/>
  </w:style>
  <w:style w:type="character" w:customStyle="1" w:styleId="value">
    <w:name w:val="value"/>
    <w:basedOn w:val="a4"/>
    <w:rsid w:val="009B1465"/>
  </w:style>
  <w:style w:type="character" w:customStyle="1" w:styleId="col2">
    <w:name w:val="col2"/>
    <w:basedOn w:val="a4"/>
    <w:rsid w:val="009B1465"/>
  </w:style>
  <w:style w:type="character" w:customStyle="1" w:styleId="af8">
    <w:name w:val="Основной текст_"/>
    <w:link w:val="34"/>
    <w:locked/>
    <w:rsid w:val="009B1465"/>
    <w:rPr>
      <w:sz w:val="23"/>
      <w:shd w:val="clear" w:color="auto" w:fill="FFFFFF"/>
    </w:rPr>
  </w:style>
  <w:style w:type="paragraph" w:customStyle="1" w:styleId="34">
    <w:name w:val="Основной текст3"/>
    <w:basedOn w:val="a2"/>
    <w:link w:val="af8"/>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9">
    <w:name w:val="Normal (Web)"/>
    <w:basedOn w:val="a2"/>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2"/>
    <w:rsid w:val="009B1465"/>
    <w:pPr>
      <w:shd w:val="clear" w:color="auto" w:fill="FFFFFF"/>
      <w:spacing w:before="100" w:beforeAutospacing="1" w:after="100" w:afterAutospacing="1"/>
    </w:pPr>
    <w:rPr>
      <w:sz w:val="24"/>
      <w:szCs w:val="24"/>
    </w:rPr>
  </w:style>
  <w:style w:type="character" w:styleId="afa">
    <w:name w:val="Emphasis"/>
    <w:qFormat/>
    <w:rsid w:val="009B1465"/>
    <w:rPr>
      <w:i/>
      <w:iCs/>
    </w:rPr>
  </w:style>
  <w:style w:type="numbering" w:customStyle="1" w:styleId="24">
    <w:name w:val="Нет списка2"/>
    <w:next w:val="a6"/>
    <w:uiPriority w:val="99"/>
    <w:semiHidden/>
    <w:unhideWhenUsed/>
    <w:rsid w:val="00F97D72"/>
  </w:style>
  <w:style w:type="character" w:customStyle="1" w:styleId="42">
    <w:name w:val="Заголовок 4 Знак"/>
    <w:basedOn w:val="a4"/>
    <w:link w:val="41"/>
    <w:rsid w:val="000E1FC2"/>
    <w:rPr>
      <w:rFonts w:asciiTheme="majorHAnsi" w:eastAsiaTheme="majorEastAsia" w:hAnsiTheme="majorHAnsi" w:cstheme="majorBidi"/>
      <w:i/>
      <w:iCs/>
      <w:color w:val="365F91" w:themeColor="accent1" w:themeShade="BF"/>
      <w:sz w:val="20"/>
      <w:szCs w:val="20"/>
      <w:lang w:eastAsia="ru-RU"/>
    </w:rPr>
  </w:style>
  <w:style w:type="paragraph" w:styleId="afb">
    <w:name w:val="Body Text Indent"/>
    <w:basedOn w:val="a2"/>
    <w:link w:val="afc"/>
    <w:unhideWhenUsed/>
    <w:rsid w:val="000E1FC2"/>
    <w:pPr>
      <w:spacing w:after="120"/>
      <w:ind w:left="283"/>
    </w:pPr>
  </w:style>
  <w:style w:type="character" w:customStyle="1" w:styleId="afc">
    <w:name w:val="Основной текст с отступом Знак"/>
    <w:basedOn w:val="a4"/>
    <w:link w:val="afb"/>
    <w:rsid w:val="000E1FC2"/>
    <w:rPr>
      <w:rFonts w:ascii="Times New Roman" w:eastAsia="Times New Roman" w:hAnsi="Times New Roman" w:cs="Times New Roman"/>
      <w:sz w:val="20"/>
      <w:szCs w:val="20"/>
      <w:lang w:eastAsia="ru-RU"/>
    </w:rPr>
  </w:style>
  <w:style w:type="paragraph" w:styleId="25">
    <w:name w:val="Body Text Indent 2"/>
    <w:basedOn w:val="a2"/>
    <w:link w:val="26"/>
    <w:unhideWhenUsed/>
    <w:rsid w:val="000E1FC2"/>
    <w:pPr>
      <w:spacing w:after="120" w:line="480" w:lineRule="auto"/>
      <w:ind w:left="283"/>
    </w:pPr>
  </w:style>
  <w:style w:type="character" w:customStyle="1" w:styleId="26">
    <w:name w:val="Основной текст с отступом 2 Знак"/>
    <w:basedOn w:val="a4"/>
    <w:link w:val="25"/>
    <w:rsid w:val="000E1FC2"/>
    <w:rPr>
      <w:rFonts w:ascii="Times New Roman" w:eastAsia="Times New Roman" w:hAnsi="Times New Roman" w:cs="Times New Roman"/>
      <w:sz w:val="20"/>
      <w:szCs w:val="20"/>
      <w:lang w:eastAsia="ru-RU"/>
    </w:rPr>
  </w:style>
  <w:style w:type="paragraph" w:styleId="35">
    <w:name w:val="Body Text Indent 3"/>
    <w:basedOn w:val="a2"/>
    <w:link w:val="36"/>
    <w:unhideWhenUsed/>
    <w:rsid w:val="000E1FC2"/>
    <w:pPr>
      <w:spacing w:after="120"/>
      <w:ind w:left="283"/>
    </w:pPr>
    <w:rPr>
      <w:sz w:val="16"/>
      <w:szCs w:val="16"/>
    </w:rPr>
  </w:style>
  <w:style w:type="character" w:customStyle="1" w:styleId="36">
    <w:name w:val="Основной текст с отступом 3 Знак"/>
    <w:basedOn w:val="a4"/>
    <w:link w:val="35"/>
    <w:rsid w:val="000E1FC2"/>
    <w:rPr>
      <w:rFonts w:ascii="Times New Roman" w:eastAsia="Times New Roman" w:hAnsi="Times New Roman" w:cs="Times New Roman"/>
      <w:sz w:val="16"/>
      <w:szCs w:val="16"/>
      <w:lang w:eastAsia="ru-RU"/>
    </w:rPr>
  </w:style>
  <w:style w:type="paragraph" w:styleId="afd">
    <w:name w:val="caption"/>
    <w:basedOn w:val="a2"/>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7">
    <w:name w:val="Основной текст (2)_"/>
    <w:basedOn w:val="a4"/>
    <w:link w:val="212"/>
    <w:uiPriority w:val="99"/>
    <w:rsid w:val="00C41283"/>
    <w:rPr>
      <w:rFonts w:ascii="Times New Roman" w:hAnsi="Times New Roman" w:cs="Times New Roman"/>
      <w:shd w:val="clear" w:color="auto" w:fill="FFFFFF"/>
    </w:rPr>
  </w:style>
  <w:style w:type="paragraph" w:customStyle="1" w:styleId="212">
    <w:name w:val="Основной текст (2)1"/>
    <w:basedOn w:val="a2"/>
    <w:link w:val="27"/>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5">
    <w:name w:val="Заголовок №1_"/>
    <w:basedOn w:val="a4"/>
    <w:link w:val="17"/>
    <w:uiPriority w:val="99"/>
    <w:rsid w:val="0050487A"/>
    <w:rPr>
      <w:rFonts w:ascii="Times New Roman" w:hAnsi="Times New Roman" w:cs="Times New Roman"/>
      <w:b/>
      <w:bCs/>
      <w:shd w:val="clear" w:color="auto" w:fill="FFFFFF"/>
    </w:rPr>
  </w:style>
  <w:style w:type="character" w:customStyle="1" w:styleId="120">
    <w:name w:val="Заголовок №1 (2)_"/>
    <w:basedOn w:val="a4"/>
    <w:link w:val="121"/>
    <w:uiPriority w:val="99"/>
    <w:rsid w:val="0050487A"/>
    <w:rPr>
      <w:rFonts w:ascii="Times New Roman" w:hAnsi="Times New Roman" w:cs="Times New Roman"/>
      <w:b/>
      <w:bCs/>
      <w:sz w:val="20"/>
      <w:szCs w:val="20"/>
      <w:shd w:val="clear" w:color="auto" w:fill="FFFFFF"/>
    </w:rPr>
  </w:style>
  <w:style w:type="paragraph" w:customStyle="1" w:styleId="17">
    <w:name w:val="Заголовок №1"/>
    <w:basedOn w:val="a2"/>
    <w:link w:val="15"/>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2"/>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7">
    <w:name w:val="Основной текст (3)_"/>
    <w:basedOn w:val="a4"/>
    <w:link w:val="38"/>
    <w:uiPriority w:val="99"/>
    <w:rsid w:val="0050487A"/>
    <w:rPr>
      <w:rFonts w:ascii="Times New Roman" w:hAnsi="Times New Roman" w:cs="Times New Roman"/>
      <w:b/>
      <w:bCs/>
      <w:shd w:val="clear" w:color="auto" w:fill="FFFFFF"/>
    </w:rPr>
  </w:style>
  <w:style w:type="character" w:customStyle="1" w:styleId="28">
    <w:name w:val="Основной текст (2) + Полужирный"/>
    <w:basedOn w:val="27"/>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7"/>
    <w:uiPriority w:val="99"/>
    <w:rsid w:val="0050487A"/>
    <w:rPr>
      <w:rFonts w:ascii="Times New Roman" w:hAnsi="Times New Roman" w:cs="Times New Roman"/>
      <w:sz w:val="22"/>
      <w:szCs w:val="22"/>
      <w:u w:val="single"/>
      <w:shd w:val="clear" w:color="auto" w:fill="FFFFFF"/>
    </w:rPr>
  </w:style>
  <w:style w:type="paragraph" w:customStyle="1" w:styleId="38">
    <w:name w:val="Основной текст (3)"/>
    <w:basedOn w:val="a2"/>
    <w:link w:val="37"/>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9">
    <w:name w:val="Основной текст (3) + Не полужирный"/>
    <w:basedOn w:val="37"/>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e">
    <w:name w:val="Plain Text"/>
    <w:basedOn w:val="a2"/>
    <w:link w:val="aff"/>
    <w:rsid w:val="00A47D9C"/>
    <w:rPr>
      <w:rFonts w:ascii="Courier New" w:hAnsi="Courier New" w:cs="Courier New"/>
    </w:rPr>
  </w:style>
  <w:style w:type="character" w:customStyle="1" w:styleId="aff">
    <w:name w:val="Текст Знак"/>
    <w:basedOn w:val="a4"/>
    <w:link w:val="afe"/>
    <w:rsid w:val="00A47D9C"/>
    <w:rPr>
      <w:rFonts w:ascii="Courier New" w:eastAsia="Times New Roman" w:hAnsi="Courier New" w:cs="Courier New"/>
      <w:sz w:val="20"/>
      <w:szCs w:val="20"/>
      <w:lang w:eastAsia="ru-RU"/>
    </w:rPr>
  </w:style>
  <w:style w:type="paragraph" w:styleId="aff0">
    <w:name w:val="Title"/>
    <w:basedOn w:val="a2"/>
    <w:link w:val="aff1"/>
    <w:qFormat/>
    <w:rsid w:val="00F46840"/>
    <w:pPr>
      <w:jc w:val="center"/>
    </w:pPr>
    <w:rPr>
      <w:rFonts w:ascii="Tahoma" w:hAnsi="Tahoma"/>
      <w:sz w:val="36"/>
    </w:rPr>
  </w:style>
  <w:style w:type="character" w:customStyle="1" w:styleId="aff1">
    <w:name w:val="Название Знак"/>
    <w:basedOn w:val="a4"/>
    <w:link w:val="aff0"/>
    <w:rsid w:val="00F46840"/>
    <w:rPr>
      <w:rFonts w:ascii="Tahoma" w:eastAsia="Times New Roman" w:hAnsi="Tahoma" w:cs="Times New Roman"/>
      <w:sz w:val="36"/>
      <w:szCs w:val="20"/>
      <w:lang w:eastAsia="ru-RU"/>
    </w:rPr>
  </w:style>
  <w:style w:type="character" w:customStyle="1" w:styleId="33">
    <w:name w:val="Заголовок 3 Знак"/>
    <w:aliases w:val="h3 Знак,L3 Знак,H3 Знак,3 Знак,l3 Знак,list 3 Знак,Head 3 Знак,Kop 3V Знак,CT Знак,RFP Alaitel Знак,ITT t3 Знак,PA Minor Section Знак,TE Heading Знак,H3-Heading 3 Знак,l3.3 Знак,list3 Знак,subhead Знак,Heading3 Знак,1. Знак,Section Знак"/>
    <w:basedOn w:val="a4"/>
    <w:link w:val="32"/>
    <w:rsid w:val="00C6327B"/>
    <w:rPr>
      <w:rFonts w:ascii="Arial" w:eastAsia="Times New Roman" w:hAnsi="Arial" w:cs="Times New Roman"/>
      <w:b/>
      <w:sz w:val="28"/>
      <w:szCs w:val="20"/>
      <w:lang w:eastAsia="ru-RU"/>
    </w:rPr>
  </w:style>
  <w:style w:type="character" w:customStyle="1" w:styleId="52">
    <w:name w:val="Заголовок 5 Знак"/>
    <w:basedOn w:val="a4"/>
    <w:link w:val="51"/>
    <w:rsid w:val="00C6327B"/>
    <w:rPr>
      <w:rFonts w:ascii="Arial" w:eastAsia="Times New Roman" w:hAnsi="Arial" w:cs="Arial"/>
      <w:b/>
      <w:bCs/>
      <w:sz w:val="20"/>
      <w:szCs w:val="24"/>
      <w:lang w:eastAsia="ru-RU"/>
    </w:rPr>
  </w:style>
  <w:style w:type="character" w:customStyle="1" w:styleId="60">
    <w:name w:val="Заголовок 6 Знак"/>
    <w:basedOn w:val="a4"/>
    <w:link w:val="6"/>
    <w:rsid w:val="00C6327B"/>
    <w:rPr>
      <w:rFonts w:ascii="Times New Roman" w:eastAsia="Times New Roman" w:hAnsi="Times New Roman" w:cs="Times New Roman"/>
      <w:bCs/>
      <w:i/>
      <w:iCs/>
      <w:szCs w:val="24"/>
      <w:lang w:eastAsia="ru-RU"/>
    </w:rPr>
  </w:style>
  <w:style w:type="character" w:customStyle="1" w:styleId="70">
    <w:name w:val="Заголовок 7 Знак"/>
    <w:basedOn w:val="a4"/>
    <w:link w:val="7"/>
    <w:rsid w:val="00C6327B"/>
    <w:rPr>
      <w:rFonts w:ascii="Arial CYR" w:eastAsia="Arial Unicode MS" w:hAnsi="Arial CYR" w:cs="Arial CYR"/>
      <w:b/>
      <w:bCs/>
      <w:sz w:val="16"/>
      <w:szCs w:val="16"/>
      <w:lang w:val="en-US" w:eastAsia="ru-RU"/>
    </w:rPr>
  </w:style>
  <w:style w:type="character" w:customStyle="1" w:styleId="80">
    <w:name w:val="Заголовок 8 Знак"/>
    <w:basedOn w:val="a4"/>
    <w:link w:val="8"/>
    <w:rsid w:val="00C6327B"/>
    <w:rPr>
      <w:rFonts w:ascii="Times New Roman" w:eastAsia="Times New Roman" w:hAnsi="Times New Roman" w:cs="Times New Roman"/>
      <w:b/>
      <w:i/>
      <w:iCs/>
      <w:szCs w:val="24"/>
      <w:lang w:eastAsia="ru-RU"/>
    </w:rPr>
  </w:style>
  <w:style w:type="character" w:customStyle="1" w:styleId="90">
    <w:name w:val="Заголовок 9 Знак"/>
    <w:basedOn w:val="a4"/>
    <w:link w:val="9"/>
    <w:rsid w:val="00C6327B"/>
    <w:rPr>
      <w:rFonts w:ascii="Times New Roman" w:eastAsia="Times New Roman" w:hAnsi="Times New Roman" w:cs="Times New Roman"/>
      <w:b/>
      <w:bCs/>
      <w:sz w:val="18"/>
      <w:szCs w:val="18"/>
      <w:lang w:val="en-US" w:eastAsia="ru-RU"/>
    </w:rPr>
  </w:style>
  <w:style w:type="character" w:styleId="aff2">
    <w:name w:val="page number"/>
    <w:basedOn w:val="a4"/>
    <w:rsid w:val="00C6327B"/>
  </w:style>
  <w:style w:type="character" w:styleId="aff3">
    <w:name w:val="annotation reference"/>
    <w:basedOn w:val="a4"/>
    <w:semiHidden/>
    <w:unhideWhenUsed/>
    <w:rsid w:val="00C6327B"/>
    <w:rPr>
      <w:sz w:val="16"/>
      <w:szCs w:val="16"/>
    </w:rPr>
  </w:style>
  <w:style w:type="paragraph" w:styleId="aff4">
    <w:name w:val="annotation text"/>
    <w:basedOn w:val="a2"/>
    <w:link w:val="aff5"/>
    <w:semiHidden/>
    <w:unhideWhenUsed/>
    <w:rsid w:val="00C6327B"/>
    <w:pPr>
      <w:spacing w:after="200"/>
    </w:pPr>
    <w:rPr>
      <w:rFonts w:asciiTheme="minorHAnsi" w:eastAsiaTheme="minorHAnsi" w:hAnsiTheme="minorHAnsi" w:cstheme="minorBidi"/>
      <w:lang w:eastAsia="en-US"/>
    </w:rPr>
  </w:style>
  <w:style w:type="character" w:customStyle="1" w:styleId="aff5">
    <w:name w:val="Текст примечания Знак"/>
    <w:basedOn w:val="a4"/>
    <w:link w:val="aff4"/>
    <w:semiHidden/>
    <w:rsid w:val="00C6327B"/>
    <w:rPr>
      <w:sz w:val="20"/>
      <w:szCs w:val="20"/>
    </w:rPr>
  </w:style>
  <w:style w:type="table" w:customStyle="1" w:styleId="18">
    <w:name w:val="Сетка таблицы1"/>
    <w:basedOn w:val="a5"/>
    <w:next w:val="a7"/>
    <w:uiPriority w:val="59"/>
    <w:rsid w:val="00C632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uiPriority w:val="99"/>
    <w:rsid w:val="00C6327B"/>
    <w:pPr>
      <w:widowControl w:val="0"/>
      <w:spacing w:after="0" w:line="240" w:lineRule="auto"/>
    </w:pPr>
    <w:rPr>
      <w:rFonts w:ascii="TimesET" w:eastAsia="Calibri" w:hAnsi="TimesET" w:cs="Times New Roman"/>
      <w:sz w:val="24"/>
      <w:szCs w:val="20"/>
      <w:lang w:eastAsia="ru-RU"/>
    </w:rPr>
  </w:style>
  <w:style w:type="paragraph" w:customStyle="1" w:styleId="aff6">
    <w:name w:val="!Основной"/>
    <w:link w:val="aff7"/>
    <w:rsid w:val="00C6327B"/>
    <w:pPr>
      <w:keepNext/>
      <w:spacing w:after="0" w:line="240" w:lineRule="auto"/>
      <w:ind w:firstLine="737"/>
      <w:jc w:val="both"/>
    </w:pPr>
    <w:rPr>
      <w:rFonts w:ascii="Times New Roman" w:eastAsia="Times New Roman" w:hAnsi="Times New Roman" w:cs="Times New Roman"/>
      <w:sz w:val="24"/>
      <w:szCs w:val="24"/>
      <w:lang w:eastAsia="ru-RU"/>
    </w:rPr>
  </w:style>
  <w:style w:type="character" w:customStyle="1" w:styleId="aff7">
    <w:name w:val="!Основной Знак"/>
    <w:link w:val="aff6"/>
    <w:locked/>
    <w:rsid w:val="00C6327B"/>
    <w:rPr>
      <w:rFonts w:ascii="Times New Roman" w:eastAsia="Times New Roman" w:hAnsi="Times New Roman" w:cs="Times New Roman"/>
      <w:sz w:val="24"/>
      <w:szCs w:val="24"/>
      <w:lang w:eastAsia="ru-RU"/>
    </w:rPr>
  </w:style>
  <w:style w:type="paragraph" w:customStyle="1" w:styleId="aff8">
    <w:name w:val="Стиль"/>
    <w:basedOn w:val="a2"/>
    <w:rsid w:val="00C6327B"/>
    <w:pPr>
      <w:widowControl w:val="0"/>
      <w:adjustRightInd w:val="0"/>
      <w:spacing w:after="160" w:line="240" w:lineRule="exact"/>
      <w:jc w:val="right"/>
    </w:pPr>
    <w:rPr>
      <w:lang w:val="en-GB" w:eastAsia="en-US"/>
    </w:rPr>
  </w:style>
  <w:style w:type="paragraph" w:styleId="29">
    <w:name w:val="Body Text 2"/>
    <w:basedOn w:val="a2"/>
    <w:link w:val="2a"/>
    <w:rsid w:val="00C6327B"/>
    <w:pPr>
      <w:widowControl w:val="0"/>
      <w:spacing w:before="120" w:line="220" w:lineRule="auto"/>
      <w:jc w:val="both"/>
    </w:pPr>
    <w:rPr>
      <w:snapToGrid w:val="0"/>
      <w:sz w:val="24"/>
    </w:rPr>
  </w:style>
  <w:style w:type="character" w:customStyle="1" w:styleId="2a">
    <w:name w:val="Основной текст 2 Знак"/>
    <w:basedOn w:val="a4"/>
    <w:link w:val="29"/>
    <w:rsid w:val="00C6327B"/>
    <w:rPr>
      <w:rFonts w:ascii="Times New Roman" w:eastAsia="Times New Roman" w:hAnsi="Times New Roman" w:cs="Times New Roman"/>
      <w:snapToGrid w:val="0"/>
      <w:sz w:val="24"/>
      <w:szCs w:val="20"/>
      <w:lang w:eastAsia="ru-RU"/>
    </w:rPr>
  </w:style>
  <w:style w:type="paragraph" w:customStyle="1" w:styleId="FR1">
    <w:name w:val="FR1"/>
    <w:rsid w:val="00C6327B"/>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2b">
    <w:name w:val="заголовок 2"/>
    <w:basedOn w:val="a2"/>
    <w:next w:val="a2"/>
    <w:rsid w:val="00C6327B"/>
    <w:pPr>
      <w:keepNext/>
      <w:jc w:val="both"/>
    </w:pPr>
    <w:rPr>
      <w:b/>
      <w:sz w:val="24"/>
      <w:szCs w:val="24"/>
    </w:rPr>
  </w:style>
  <w:style w:type="paragraph" w:customStyle="1" w:styleId="xl24">
    <w:name w:val="xl24"/>
    <w:basedOn w:val="a2"/>
    <w:rsid w:val="00C6327B"/>
    <w:pPr>
      <w:pBdr>
        <w:right w:val="single" w:sz="4" w:space="0" w:color="auto"/>
      </w:pBdr>
      <w:spacing w:before="100" w:after="100"/>
    </w:pPr>
    <w:rPr>
      <w:rFonts w:ascii="Arial" w:hAnsi="Arial"/>
      <w:b/>
      <w:sz w:val="24"/>
      <w:szCs w:val="24"/>
    </w:rPr>
  </w:style>
  <w:style w:type="paragraph" w:customStyle="1" w:styleId="11">
    <w:name w:val="Нумерованый 1.1"/>
    <w:basedOn w:val="a2"/>
    <w:rsid w:val="00C6327B"/>
    <w:pPr>
      <w:numPr>
        <w:ilvl w:val="1"/>
        <w:numId w:val="4"/>
      </w:numPr>
      <w:spacing w:before="60"/>
      <w:ind w:right="-257"/>
      <w:jc w:val="both"/>
    </w:pPr>
    <w:rPr>
      <w:sz w:val="24"/>
      <w:szCs w:val="24"/>
    </w:rPr>
  </w:style>
  <w:style w:type="paragraph" w:customStyle="1" w:styleId="31">
    <w:name w:val="маркированный список 3"/>
    <w:basedOn w:val="2c"/>
    <w:rsid w:val="00C6327B"/>
    <w:pPr>
      <w:numPr>
        <w:numId w:val="2"/>
      </w:numPr>
      <w:tabs>
        <w:tab w:val="num" w:pos="1438"/>
      </w:tabs>
      <w:spacing w:before="60"/>
      <w:ind w:left="1438" w:right="-285"/>
      <w:jc w:val="both"/>
    </w:pPr>
  </w:style>
  <w:style w:type="paragraph" w:styleId="2c">
    <w:name w:val="List Bullet 2"/>
    <w:basedOn w:val="a2"/>
    <w:autoRedefine/>
    <w:rsid w:val="00C6327B"/>
    <w:pPr>
      <w:tabs>
        <w:tab w:val="num" w:pos="72"/>
      </w:tabs>
      <w:spacing w:before="20"/>
      <w:ind w:left="34"/>
    </w:pPr>
    <w:rPr>
      <w:b/>
      <w:bCs/>
      <w:sz w:val="22"/>
      <w:szCs w:val="24"/>
    </w:rPr>
  </w:style>
  <w:style w:type="paragraph" w:customStyle="1" w:styleId="ssPara1">
    <w:name w:val="ssPara1"/>
    <w:basedOn w:val="a2"/>
    <w:rsid w:val="00C6327B"/>
    <w:pPr>
      <w:spacing w:after="260" w:line="260" w:lineRule="atLeast"/>
      <w:jc w:val="both"/>
    </w:pPr>
    <w:rPr>
      <w:rFonts w:ascii="Arial" w:hAnsi="Arial"/>
      <w:sz w:val="22"/>
      <w:lang w:val="en-GB" w:eastAsia="en-US"/>
    </w:rPr>
  </w:style>
  <w:style w:type="paragraph" w:customStyle="1" w:styleId="xl28">
    <w:name w:val="xl28"/>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30">
    <w:name w:val="xl30"/>
    <w:basedOn w:val="a2"/>
    <w:rsid w:val="00C6327B"/>
    <w:pPr>
      <w:pBdr>
        <w:top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1">
    <w:name w:val="xl31"/>
    <w:basedOn w:val="a2"/>
    <w:rsid w:val="00C6327B"/>
    <w:pPr>
      <w:pBdr>
        <w:top w:val="single" w:sz="4" w:space="0" w:color="auto"/>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2">
    <w:name w:val="xl32"/>
    <w:basedOn w:val="a2"/>
    <w:rsid w:val="00C6327B"/>
    <w:pPr>
      <w:pBdr>
        <w:top w:val="single" w:sz="4" w:space="0" w:color="auto"/>
        <w:lef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xl33">
    <w:name w:val="xl33"/>
    <w:basedOn w:val="a2"/>
    <w:rsid w:val="00C632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47">
    <w:name w:val="xl47"/>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customStyle="1" w:styleId="213">
    <w:name w:val="заголовок 21"/>
    <w:basedOn w:val="a2"/>
    <w:next w:val="a2"/>
    <w:rsid w:val="00C6327B"/>
    <w:pPr>
      <w:autoSpaceDE w:val="0"/>
      <w:autoSpaceDN w:val="0"/>
      <w:spacing w:before="120"/>
      <w:jc w:val="both"/>
    </w:pPr>
    <w:rPr>
      <w:sz w:val="24"/>
      <w:szCs w:val="24"/>
    </w:rPr>
  </w:style>
  <w:style w:type="paragraph" w:customStyle="1" w:styleId="xl34">
    <w:name w:val="xl34"/>
    <w:basedOn w:val="a2"/>
    <w:rsid w:val="00C6327B"/>
    <w:pPr>
      <w:pBdr>
        <w:left w:val="single" w:sz="4" w:space="0" w:color="auto"/>
        <w:right w:val="single" w:sz="4" w:space="0" w:color="auto"/>
      </w:pBdr>
      <w:spacing w:before="100" w:beforeAutospacing="1" w:after="100" w:afterAutospacing="1"/>
      <w:jc w:val="center"/>
    </w:pPr>
    <w:rPr>
      <w:rFonts w:ascii="Arial CYR" w:eastAsia="Arial Unicode MS" w:hAnsi="Arial CYR" w:cs="Arial CYR"/>
      <w:b/>
      <w:bCs/>
      <w:sz w:val="16"/>
      <w:szCs w:val="16"/>
    </w:rPr>
  </w:style>
  <w:style w:type="paragraph" w:styleId="30">
    <w:name w:val="List Bullet 3"/>
    <w:basedOn w:val="a2"/>
    <w:autoRedefine/>
    <w:rsid w:val="00C6327B"/>
    <w:pPr>
      <w:numPr>
        <w:numId w:val="5"/>
      </w:numPr>
    </w:pPr>
    <w:rPr>
      <w:lang w:eastAsia="en-US"/>
    </w:rPr>
  </w:style>
  <w:style w:type="paragraph" w:styleId="40">
    <w:name w:val="List Bullet 4"/>
    <w:basedOn w:val="a2"/>
    <w:autoRedefine/>
    <w:rsid w:val="00C6327B"/>
    <w:pPr>
      <w:numPr>
        <w:numId w:val="6"/>
      </w:numPr>
    </w:pPr>
    <w:rPr>
      <w:lang w:eastAsia="en-US"/>
    </w:rPr>
  </w:style>
  <w:style w:type="paragraph" w:styleId="50">
    <w:name w:val="List Bullet 5"/>
    <w:basedOn w:val="a2"/>
    <w:autoRedefine/>
    <w:rsid w:val="00C6327B"/>
    <w:pPr>
      <w:numPr>
        <w:numId w:val="7"/>
      </w:numPr>
    </w:pPr>
    <w:rPr>
      <w:lang w:eastAsia="en-US"/>
    </w:rPr>
  </w:style>
  <w:style w:type="paragraph" w:styleId="2">
    <w:name w:val="List Number 2"/>
    <w:basedOn w:val="a2"/>
    <w:rsid w:val="00C6327B"/>
    <w:pPr>
      <w:numPr>
        <w:numId w:val="8"/>
      </w:numPr>
    </w:pPr>
    <w:rPr>
      <w:lang w:eastAsia="en-US"/>
    </w:rPr>
  </w:style>
  <w:style w:type="paragraph" w:styleId="3">
    <w:name w:val="List Number 3"/>
    <w:basedOn w:val="a2"/>
    <w:rsid w:val="00C6327B"/>
    <w:pPr>
      <w:numPr>
        <w:numId w:val="9"/>
      </w:numPr>
    </w:pPr>
    <w:rPr>
      <w:lang w:eastAsia="en-US"/>
    </w:rPr>
  </w:style>
  <w:style w:type="paragraph" w:styleId="4">
    <w:name w:val="List Number 4"/>
    <w:basedOn w:val="a2"/>
    <w:rsid w:val="00C6327B"/>
    <w:pPr>
      <w:numPr>
        <w:numId w:val="10"/>
      </w:numPr>
    </w:pPr>
    <w:rPr>
      <w:lang w:eastAsia="en-US"/>
    </w:rPr>
  </w:style>
  <w:style w:type="paragraph" w:styleId="5">
    <w:name w:val="List Number 5"/>
    <w:basedOn w:val="a2"/>
    <w:rsid w:val="00C6327B"/>
    <w:pPr>
      <w:numPr>
        <w:numId w:val="11"/>
      </w:numPr>
    </w:pPr>
    <w:rPr>
      <w:lang w:eastAsia="en-US"/>
    </w:rPr>
  </w:style>
  <w:style w:type="paragraph" w:customStyle="1" w:styleId="1Level1h1l1">
    <w:name w:val="Заголовок 1.Level 1.h1.l1"/>
    <w:basedOn w:val="a2"/>
    <w:next w:val="a2"/>
    <w:rsid w:val="00C6327B"/>
    <w:pPr>
      <w:keepNext/>
      <w:keepLines/>
      <w:spacing w:line="240" w:lineRule="atLeast"/>
      <w:outlineLvl w:val="0"/>
    </w:pPr>
    <w:rPr>
      <w:b/>
      <w:sz w:val="24"/>
      <w:lang w:val="en-GB"/>
    </w:rPr>
  </w:style>
  <w:style w:type="paragraph" w:customStyle="1" w:styleId="2H2">
    <w:name w:val="Заголовок 2.H2"/>
    <w:basedOn w:val="a2"/>
    <w:next w:val="a2"/>
    <w:rsid w:val="00C6327B"/>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sz w:val="24"/>
      <w:lang w:val="en-GB"/>
    </w:rPr>
  </w:style>
  <w:style w:type="paragraph" w:styleId="3a">
    <w:name w:val="Body Text 3"/>
    <w:basedOn w:val="a2"/>
    <w:link w:val="3b"/>
    <w:rsid w:val="00C6327B"/>
    <w:pPr>
      <w:keepNext/>
      <w:keepLines/>
      <w:suppressAutoHyphens/>
      <w:spacing w:before="120"/>
      <w:ind w:right="126"/>
      <w:jc w:val="both"/>
    </w:pPr>
    <w:rPr>
      <w:bCs/>
      <w:sz w:val="24"/>
      <w:szCs w:val="24"/>
    </w:rPr>
  </w:style>
  <w:style w:type="character" w:customStyle="1" w:styleId="3b">
    <w:name w:val="Основной текст 3 Знак"/>
    <w:basedOn w:val="a4"/>
    <w:link w:val="3a"/>
    <w:rsid w:val="00C6327B"/>
    <w:rPr>
      <w:rFonts w:ascii="Times New Roman" w:eastAsia="Times New Roman" w:hAnsi="Times New Roman" w:cs="Times New Roman"/>
      <w:bCs/>
      <w:sz w:val="24"/>
      <w:szCs w:val="24"/>
      <w:lang w:eastAsia="ru-RU"/>
    </w:rPr>
  </w:style>
  <w:style w:type="paragraph" w:customStyle="1" w:styleId="1Legal2">
    <w:name w:val="1Legal 2"/>
    <w:rsid w:val="00C6327B"/>
    <w:pPr>
      <w:widowControl w:val="0"/>
      <w:spacing w:after="0" w:line="240" w:lineRule="auto"/>
      <w:jc w:val="center"/>
    </w:pPr>
    <w:rPr>
      <w:rFonts w:ascii="Times New Roman" w:eastAsia="Times New Roman" w:hAnsi="Times New Roman" w:cs="Times New Roman"/>
      <w:snapToGrid w:val="0"/>
      <w:sz w:val="24"/>
      <w:szCs w:val="20"/>
      <w:lang w:val="en-US" w:eastAsia="ru-RU"/>
    </w:rPr>
  </w:style>
  <w:style w:type="paragraph" w:customStyle="1" w:styleId="Header1">
    <w:name w:val="Верхний колонтитул.Header 1"/>
    <w:basedOn w:val="a2"/>
    <w:rsid w:val="00C6327B"/>
    <w:pPr>
      <w:tabs>
        <w:tab w:val="center" w:pos="4153"/>
        <w:tab w:val="right" w:pos="8306"/>
      </w:tabs>
    </w:pPr>
    <w:rPr>
      <w:sz w:val="24"/>
    </w:rPr>
  </w:style>
  <w:style w:type="paragraph" w:customStyle="1" w:styleId="xl40">
    <w:name w:val="xl40"/>
    <w:basedOn w:val="a2"/>
    <w:rsid w:val="00C6327B"/>
    <w:pPr>
      <w:pBdr>
        <w:bottom w:val="single" w:sz="4" w:space="0" w:color="auto"/>
      </w:pBdr>
      <w:spacing w:before="100" w:beforeAutospacing="1" w:after="100" w:afterAutospacing="1"/>
      <w:jc w:val="right"/>
    </w:pPr>
    <w:rPr>
      <w:rFonts w:eastAsia="Arial Unicode MS"/>
      <w:sz w:val="24"/>
      <w:szCs w:val="24"/>
    </w:rPr>
  </w:style>
  <w:style w:type="paragraph" w:customStyle="1" w:styleId="310">
    <w:name w:val="Основной текст с отступом 31"/>
    <w:basedOn w:val="a2"/>
    <w:rsid w:val="00C6327B"/>
    <w:pPr>
      <w:tabs>
        <w:tab w:val="left" w:pos="5812"/>
      </w:tabs>
      <w:spacing w:after="120" w:line="240" w:lineRule="exact"/>
      <w:ind w:firstLine="720"/>
      <w:jc w:val="both"/>
    </w:pPr>
    <w:rPr>
      <w:rFonts w:ascii="Arial" w:hAnsi="Arial"/>
      <w:sz w:val="24"/>
    </w:rPr>
  </w:style>
  <w:style w:type="paragraph" w:customStyle="1" w:styleId="BodyText1">
    <w:name w:val="Body Text1"/>
    <w:basedOn w:val="a2"/>
    <w:rsid w:val="00C6327B"/>
    <w:rPr>
      <w:sz w:val="24"/>
      <w:lang w:val="en-US"/>
    </w:rPr>
  </w:style>
  <w:style w:type="paragraph" w:styleId="aff9">
    <w:name w:val="endnote text"/>
    <w:basedOn w:val="a2"/>
    <w:link w:val="affa"/>
    <w:semiHidden/>
    <w:rsid w:val="00C6327B"/>
  </w:style>
  <w:style w:type="character" w:customStyle="1" w:styleId="affa">
    <w:name w:val="Текст концевой сноски Знак"/>
    <w:basedOn w:val="a4"/>
    <w:link w:val="aff9"/>
    <w:semiHidden/>
    <w:rsid w:val="00C6327B"/>
    <w:rPr>
      <w:rFonts w:ascii="Times New Roman" w:eastAsia="Times New Roman" w:hAnsi="Times New Roman" w:cs="Times New Roman"/>
      <w:sz w:val="20"/>
      <w:szCs w:val="20"/>
      <w:lang w:eastAsia="ru-RU"/>
    </w:rPr>
  </w:style>
  <w:style w:type="paragraph" w:customStyle="1" w:styleId="20">
    <w:name w:val="Список без м.2"/>
    <w:basedOn w:val="a2"/>
    <w:rsid w:val="00C6327B"/>
    <w:pPr>
      <w:numPr>
        <w:numId w:val="12"/>
      </w:numPr>
      <w:spacing w:before="120" w:after="60"/>
      <w:jc w:val="both"/>
    </w:pPr>
    <w:rPr>
      <w:rFonts w:ascii="Arial" w:hAnsi="Arial"/>
    </w:rPr>
  </w:style>
  <w:style w:type="paragraph" w:styleId="affb">
    <w:name w:val="annotation subject"/>
    <w:basedOn w:val="aff4"/>
    <w:next w:val="aff4"/>
    <w:link w:val="affc"/>
    <w:semiHidden/>
    <w:rsid w:val="00C6327B"/>
    <w:pPr>
      <w:spacing w:after="0"/>
    </w:pPr>
    <w:rPr>
      <w:rFonts w:ascii="Times New Roman" w:eastAsia="Times New Roman" w:hAnsi="Times New Roman" w:cs="Times New Roman"/>
      <w:b/>
      <w:bCs/>
      <w:lang w:eastAsia="ru-RU"/>
    </w:rPr>
  </w:style>
  <w:style w:type="character" w:customStyle="1" w:styleId="affc">
    <w:name w:val="Тема примечания Знак"/>
    <w:basedOn w:val="aff5"/>
    <w:link w:val="affb"/>
    <w:semiHidden/>
    <w:rsid w:val="00C6327B"/>
    <w:rPr>
      <w:rFonts w:ascii="Times New Roman" w:eastAsia="Times New Roman" w:hAnsi="Times New Roman" w:cs="Times New Roman"/>
      <w:b/>
      <w:bCs/>
      <w:sz w:val="20"/>
      <w:szCs w:val="20"/>
      <w:lang w:eastAsia="ru-RU"/>
    </w:rPr>
  </w:style>
  <w:style w:type="paragraph" w:customStyle="1" w:styleId="a1">
    <w:name w:val="Текст_бюл"/>
    <w:basedOn w:val="afe"/>
    <w:link w:val="affd"/>
    <w:rsid w:val="00C6327B"/>
    <w:pPr>
      <w:numPr>
        <w:numId w:val="13"/>
      </w:numPr>
      <w:tabs>
        <w:tab w:val="left" w:pos="851"/>
      </w:tabs>
      <w:jc w:val="both"/>
    </w:pPr>
    <w:rPr>
      <w:rFonts w:ascii="Times New Roman" w:eastAsia="MS Mincho" w:hAnsi="Times New Roman" w:cs="Times New Roman"/>
      <w:sz w:val="28"/>
      <w:szCs w:val="24"/>
    </w:rPr>
  </w:style>
  <w:style w:type="paragraph" w:styleId="a">
    <w:name w:val="List Bullet"/>
    <w:basedOn w:val="a2"/>
    <w:rsid w:val="00C6327B"/>
    <w:pPr>
      <w:numPr>
        <w:numId w:val="14"/>
      </w:numPr>
    </w:pPr>
    <w:rPr>
      <w:sz w:val="24"/>
      <w:szCs w:val="24"/>
    </w:rPr>
  </w:style>
  <w:style w:type="paragraph" w:customStyle="1" w:styleId="Normalsingle">
    <w:name w:val="Normal_single"/>
    <w:basedOn w:val="a2"/>
    <w:rsid w:val="00C6327B"/>
    <w:pPr>
      <w:widowControl w:val="0"/>
      <w:jc w:val="both"/>
    </w:pPr>
    <w:rPr>
      <w:sz w:val="22"/>
      <w:lang w:eastAsia="en-US"/>
    </w:rPr>
  </w:style>
  <w:style w:type="paragraph" w:customStyle="1" w:styleId="affe">
    <w:name w:val="Текст_бо"/>
    <w:basedOn w:val="afe"/>
    <w:autoRedefine/>
    <w:rsid w:val="00C6327B"/>
    <w:pPr>
      <w:jc w:val="both"/>
    </w:pPr>
    <w:rPr>
      <w:rFonts w:ascii="Times New Roman" w:hAnsi="Times New Roman"/>
      <w:sz w:val="24"/>
      <w:szCs w:val="24"/>
    </w:rPr>
  </w:style>
  <w:style w:type="paragraph" w:customStyle="1" w:styleId="L4">
    <w:name w:val="L4"/>
    <w:basedOn w:val="32"/>
    <w:rsid w:val="00C6327B"/>
    <w:pPr>
      <w:keepNext w:val="0"/>
      <w:tabs>
        <w:tab w:val="num" w:pos="360"/>
      </w:tabs>
      <w:ind w:left="1440" w:hanging="360"/>
      <w:jc w:val="left"/>
      <w:outlineLvl w:val="9"/>
    </w:pPr>
    <w:rPr>
      <w:rFonts w:ascii="Times New Roman" w:hAnsi="Times New Roman"/>
      <w:b w:val="0"/>
      <w:i/>
      <w:sz w:val="20"/>
      <w:lang w:val="en-GB" w:eastAsia="en-US"/>
    </w:rPr>
  </w:style>
  <w:style w:type="paragraph" w:customStyle="1" w:styleId="afff">
    <w:name w:val="Термин"/>
    <w:basedOn w:val="a2"/>
    <w:rsid w:val="00C6327B"/>
    <w:pPr>
      <w:ind w:left="567"/>
      <w:jc w:val="both"/>
    </w:pPr>
    <w:rPr>
      <w:sz w:val="26"/>
      <w:szCs w:val="24"/>
    </w:rPr>
  </w:style>
  <w:style w:type="paragraph" w:styleId="afff0">
    <w:name w:val="footnote text"/>
    <w:basedOn w:val="a2"/>
    <w:link w:val="afff1"/>
    <w:semiHidden/>
    <w:rsid w:val="00C6327B"/>
  </w:style>
  <w:style w:type="character" w:customStyle="1" w:styleId="afff1">
    <w:name w:val="Текст сноски Знак"/>
    <w:basedOn w:val="a4"/>
    <w:link w:val="afff0"/>
    <w:semiHidden/>
    <w:rsid w:val="00C6327B"/>
    <w:rPr>
      <w:rFonts w:ascii="Times New Roman" w:eastAsia="Times New Roman" w:hAnsi="Times New Roman" w:cs="Times New Roman"/>
      <w:sz w:val="20"/>
      <w:szCs w:val="20"/>
      <w:lang w:eastAsia="ru-RU"/>
    </w:rPr>
  </w:style>
  <w:style w:type="character" w:styleId="afff2">
    <w:name w:val="footnote reference"/>
    <w:semiHidden/>
    <w:rsid w:val="00C6327B"/>
    <w:rPr>
      <w:vertAlign w:val="superscript"/>
    </w:rPr>
  </w:style>
  <w:style w:type="character" w:customStyle="1" w:styleId="19">
    <w:name w:val="Текст Знак1"/>
    <w:rsid w:val="00C6327B"/>
    <w:rPr>
      <w:rFonts w:ascii="Courier New" w:eastAsia="Times New Roman" w:hAnsi="Courier New" w:cs="Times New Roman"/>
      <w:sz w:val="20"/>
      <w:szCs w:val="20"/>
      <w:lang w:eastAsia="ru-RU"/>
    </w:rPr>
  </w:style>
  <w:style w:type="paragraph" w:customStyle="1" w:styleId="afff3">
    <w:name w:val="Договор текст"/>
    <w:basedOn w:val="a2"/>
    <w:rsid w:val="00C6327B"/>
    <w:pPr>
      <w:shd w:val="clear" w:color="auto" w:fill="FFFFFF"/>
      <w:spacing w:after="100" w:afterAutospacing="1"/>
      <w:jc w:val="both"/>
    </w:pPr>
  </w:style>
  <w:style w:type="paragraph" w:customStyle="1" w:styleId="afff4">
    <w:name w:val="Договор содержание"/>
    <w:basedOn w:val="a2"/>
    <w:rsid w:val="00C6327B"/>
    <w:pPr>
      <w:shd w:val="clear" w:color="auto" w:fill="FFFFFF"/>
      <w:spacing w:before="240" w:after="240"/>
      <w:jc w:val="center"/>
    </w:pPr>
    <w:rPr>
      <w:b/>
      <w:caps/>
      <w:sz w:val="24"/>
      <w:szCs w:val="24"/>
    </w:rPr>
  </w:style>
  <w:style w:type="paragraph" w:customStyle="1" w:styleId="2d">
    <w:name w:val="Договор содержание 2"/>
    <w:basedOn w:val="afff4"/>
    <w:rsid w:val="00C6327B"/>
    <w:pPr>
      <w:spacing w:before="100" w:beforeAutospacing="1" w:after="100" w:afterAutospacing="1"/>
      <w:jc w:val="left"/>
    </w:pPr>
    <w:rPr>
      <w:sz w:val="20"/>
    </w:rPr>
  </w:style>
  <w:style w:type="character" w:customStyle="1" w:styleId="affd">
    <w:name w:val="Текст_бюл Знак"/>
    <w:link w:val="a1"/>
    <w:rsid w:val="00C6327B"/>
    <w:rPr>
      <w:rFonts w:ascii="Times New Roman" w:eastAsia="MS Mincho" w:hAnsi="Times New Roman" w:cs="Times New Roman"/>
      <w:sz w:val="28"/>
      <w:szCs w:val="24"/>
      <w:lang w:eastAsia="ru-RU"/>
    </w:rPr>
  </w:style>
  <w:style w:type="paragraph" w:customStyle="1" w:styleId="1a">
    <w:name w:val="Нижний колонтитул1"/>
    <w:basedOn w:val="a2"/>
    <w:rsid w:val="00C6327B"/>
    <w:pPr>
      <w:tabs>
        <w:tab w:val="center" w:pos="4153"/>
        <w:tab w:val="right" w:pos="8306"/>
      </w:tabs>
    </w:pPr>
    <w:rPr>
      <w:snapToGrid w:val="0"/>
    </w:rPr>
  </w:style>
  <w:style w:type="paragraph" w:customStyle="1" w:styleId="Normal1">
    <w:name w:val="Normal1"/>
    <w:rsid w:val="00C6327B"/>
    <w:pPr>
      <w:spacing w:after="0" w:line="240" w:lineRule="auto"/>
    </w:pPr>
    <w:rPr>
      <w:rFonts w:ascii="Times New Roman" w:eastAsia="Times New Roman" w:hAnsi="Times New Roman" w:cs="Times New Roman"/>
      <w:snapToGrid w:val="0"/>
      <w:sz w:val="20"/>
      <w:szCs w:val="20"/>
      <w:lang w:eastAsia="ru-RU"/>
    </w:rPr>
  </w:style>
  <w:style w:type="paragraph" w:customStyle="1" w:styleId="311">
    <w:name w:val="Основной текст 31"/>
    <w:basedOn w:val="a2"/>
    <w:rsid w:val="00C6327B"/>
    <w:pPr>
      <w:overflowPunct w:val="0"/>
      <w:autoSpaceDE w:val="0"/>
      <w:autoSpaceDN w:val="0"/>
      <w:adjustRightInd w:val="0"/>
      <w:ind w:right="-108"/>
      <w:jc w:val="both"/>
      <w:textAlignment w:val="baseline"/>
    </w:pPr>
    <w:rPr>
      <w:rFonts w:ascii="Arial" w:hAnsi="Arial"/>
      <w:sz w:val="22"/>
      <w:szCs w:val="24"/>
    </w:rPr>
  </w:style>
  <w:style w:type="paragraph" w:customStyle="1" w:styleId="a0">
    <w:name w:val="Абзац"/>
    <w:rsid w:val="00C6327B"/>
    <w:pPr>
      <w:numPr>
        <w:numId w:val="15"/>
      </w:numPr>
      <w:spacing w:after="0" w:line="240" w:lineRule="auto"/>
    </w:pPr>
    <w:rPr>
      <w:rFonts w:ascii="Times New Roman" w:eastAsia="Times New Roman" w:hAnsi="Times New Roman" w:cs="Times New Roman"/>
      <w:sz w:val="24"/>
      <w:szCs w:val="20"/>
      <w:lang w:eastAsia="ru-RU"/>
    </w:rPr>
  </w:style>
  <w:style w:type="paragraph" w:customStyle="1" w:styleId="1b">
    <w:name w:val="Стиль1"/>
    <w:basedOn w:val="a2"/>
    <w:rsid w:val="00C6327B"/>
    <w:pPr>
      <w:jc w:val="both"/>
    </w:pPr>
  </w:style>
  <w:style w:type="paragraph" w:customStyle="1" w:styleId="1c">
    <w:name w:val="çàãîëîâîê 1"/>
    <w:basedOn w:val="a2"/>
    <w:next w:val="a2"/>
    <w:rsid w:val="00C6327B"/>
    <w:pPr>
      <w:keepNext/>
      <w:autoSpaceDE w:val="0"/>
      <w:autoSpaceDN w:val="0"/>
    </w:pPr>
    <w:rPr>
      <w:b/>
      <w:bCs/>
      <w:sz w:val="28"/>
      <w:szCs w:val="28"/>
    </w:rPr>
  </w:style>
  <w:style w:type="paragraph" w:customStyle="1" w:styleId="2e">
    <w:name w:val="Îñíîâíîé òåêñò 2"/>
    <w:basedOn w:val="a2"/>
    <w:rsid w:val="00C6327B"/>
    <w:pPr>
      <w:autoSpaceDE w:val="0"/>
      <w:autoSpaceDN w:val="0"/>
      <w:ind w:firstLine="720"/>
      <w:jc w:val="both"/>
    </w:pPr>
    <w:rPr>
      <w:sz w:val="28"/>
      <w:szCs w:val="28"/>
    </w:rPr>
  </w:style>
  <w:style w:type="paragraph" w:customStyle="1" w:styleId="2f">
    <w:name w:val="çàãîëîâîê 2"/>
    <w:basedOn w:val="a2"/>
    <w:next w:val="a2"/>
    <w:rsid w:val="00C6327B"/>
    <w:pPr>
      <w:keepNext/>
      <w:autoSpaceDE w:val="0"/>
      <w:autoSpaceDN w:val="0"/>
      <w:ind w:firstLine="720"/>
      <w:jc w:val="both"/>
    </w:pPr>
    <w:rPr>
      <w:sz w:val="28"/>
      <w:szCs w:val="28"/>
    </w:rPr>
  </w:style>
  <w:style w:type="paragraph" w:customStyle="1" w:styleId="3c">
    <w:name w:val="Îñíîâíîé òåêñò ñ îòñòóïîì 3"/>
    <w:basedOn w:val="a2"/>
    <w:rsid w:val="00C6327B"/>
    <w:pPr>
      <w:autoSpaceDE w:val="0"/>
      <w:autoSpaceDN w:val="0"/>
      <w:ind w:left="1230"/>
      <w:jc w:val="both"/>
    </w:pPr>
    <w:rPr>
      <w:sz w:val="28"/>
      <w:szCs w:val="28"/>
    </w:rPr>
  </w:style>
  <w:style w:type="paragraph" w:customStyle="1" w:styleId="xl41">
    <w:name w:val="xl41"/>
    <w:basedOn w:val="a2"/>
    <w:rsid w:val="00C6327B"/>
    <w:pPr>
      <w:pBdr>
        <w:right w:val="single" w:sz="8" w:space="0" w:color="auto"/>
      </w:pBdr>
      <w:spacing w:before="100" w:after="100"/>
      <w:jc w:val="center"/>
    </w:pPr>
    <w:rPr>
      <w:rFonts w:ascii="Arial" w:hAnsi="Arial"/>
      <w:b/>
      <w:sz w:val="24"/>
      <w:szCs w:val="24"/>
    </w:rPr>
  </w:style>
  <w:style w:type="paragraph" w:customStyle="1" w:styleId="xl23">
    <w:name w:val="xl23"/>
    <w:basedOn w:val="a2"/>
    <w:rsid w:val="00C6327B"/>
    <w:pPr>
      <w:spacing w:before="100" w:beforeAutospacing="1" w:after="100" w:afterAutospacing="1"/>
    </w:pPr>
    <w:rPr>
      <w:rFonts w:eastAsia="Arial Unicode MS"/>
      <w:b/>
      <w:bCs/>
      <w:sz w:val="24"/>
      <w:szCs w:val="24"/>
      <w:lang w:val="en-US" w:eastAsia="en-US"/>
    </w:rPr>
  </w:style>
  <w:style w:type="paragraph" w:customStyle="1" w:styleId="1d">
    <w:name w:val="Цитата1"/>
    <w:basedOn w:val="a2"/>
    <w:rsid w:val="00C6327B"/>
    <w:pPr>
      <w:overflowPunct w:val="0"/>
      <w:autoSpaceDE w:val="0"/>
      <w:autoSpaceDN w:val="0"/>
      <w:adjustRightInd w:val="0"/>
      <w:ind w:left="-21" w:right="-766"/>
      <w:textAlignment w:val="baseline"/>
    </w:pPr>
    <w:rPr>
      <w:rFonts w:ascii="Arial" w:hAnsi="Arial"/>
      <w:sz w:val="22"/>
      <w:szCs w:val="24"/>
    </w:rPr>
  </w:style>
  <w:style w:type="paragraph" w:customStyle="1" w:styleId="consnormal0">
    <w:name w:val="consnormal"/>
    <w:basedOn w:val="a2"/>
    <w:rsid w:val="00C6327B"/>
    <w:pPr>
      <w:suppressAutoHyphens/>
      <w:spacing w:before="100" w:beforeAutospacing="1" w:after="100" w:afterAutospacing="1"/>
    </w:pPr>
    <w:rPr>
      <w:sz w:val="24"/>
      <w:szCs w:val="24"/>
    </w:rPr>
  </w:style>
  <w:style w:type="paragraph" w:styleId="afff5">
    <w:name w:val="Block Text"/>
    <w:basedOn w:val="a2"/>
    <w:rsid w:val="00C6327B"/>
    <w:pPr>
      <w:suppressAutoHyphens/>
      <w:ind w:left="5580" w:right="-68"/>
      <w:jc w:val="both"/>
    </w:pPr>
    <w:rPr>
      <w:sz w:val="24"/>
    </w:rPr>
  </w:style>
  <w:style w:type="paragraph" w:customStyle="1" w:styleId="FR2">
    <w:name w:val="FR2"/>
    <w:rsid w:val="00C6327B"/>
    <w:pPr>
      <w:widowControl w:val="0"/>
      <w:autoSpaceDE w:val="0"/>
      <w:autoSpaceDN w:val="0"/>
      <w:spacing w:after="0" w:line="440" w:lineRule="auto"/>
      <w:ind w:left="8160"/>
      <w:jc w:val="both"/>
    </w:pPr>
    <w:rPr>
      <w:rFonts w:ascii="Times New Roman" w:eastAsia="Times New Roman" w:hAnsi="Times New Roman" w:cs="Times New Roman"/>
      <w:sz w:val="12"/>
      <w:szCs w:val="12"/>
      <w:lang w:eastAsia="ru-RU"/>
    </w:rPr>
  </w:style>
  <w:style w:type="paragraph" w:customStyle="1" w:styleId="Iauiue">
    <w:name w:val="Iau?iue"/>
    <w:rsid w:val="00C6327B"/>
    <w:pPr>
      <w:spacing w:after="0" w:line="240" w:lineRule="auto"/>
    </w:pPr>
    <w:rPr>
      <w:rFonts w:ascii="Times New Roman" w:eastAsia="Times New Roman" w:hAnsi="Times New Roman" w:cs="Times New Roman"/>
      <w:sz w:val="20"/>
      <w:szCs w:val="20"/>
      <w:lang w:val="en-US" w:eastAsia="ru-RU"/>
    </w:rPr>
  </w:style>
  <w:style w:type="paragraph" w:customStyle="1" w:styleId="Normal2">
    <w:name w:val="Normal2"/>
    <w:rsid w:val="00C6327B"/>
    <w:pPr>
      <w:spacing w:after="0" w:line="240" w:lineRule="auto"/>
    </w:pPr>
    <w:rPr>
      <w:rFonts w:ascii="Times New Roman" w:eastAsia="Times New Roman" w:hAnsi="Times New Roman" w:cs="Times New Roman"/>
      <w:sz w:val="20"/>
      <w:szCs w:val="20"/>
      <w:lang w:eastAsia="ru-RU"/>
    </w:rPr>
  </w:style>
  <w:style w:type="paragraph" w:customStyle="1" w:styleId="21">
    <w:name w:val="Текст_бюл2"/>
    <w:basedOn w:val="a2"/>
    <w:rsid w:val="00C6327B"/>
    <w:pPr>
      <w:numPr>
        <w:numId w:val="16"/>
      </w:numPr>
    </w:pPr>
    <w:rPr>
      <w:sz w:val="24"/>
    </w:rPr>
  </w:style>
  <w:style w:type="paragraph" w:customStyle="1" w:styleId="110">
    <w:name w:val="Заголовок 11"/>
    <w:basedOn w:val="13"/>
    <w:next w:val="13"/>
    <w:rsid w:val="00C6327B"/>
    <w:pPr>
      <w:keepNext/>
      <w:widowControl/>
      <w:suppressAutoHyphens w:val="0"/>
      <w:outlineLvl w:val="0"/>
    </w:pPr>
    <w:rPr>
      <w:kern w:val="0"/>
      <w:sz w:val="24"/>
      <w:lang w:eastAsia="ru-RU"/>
    </w:rPr>
  </w:style>
  <w:style w:type="paragraph" w:customStyle="1" w:styleId="afff6">
    <w:name w:val="Договор ШАПКА"/>
    <w:basedOn w:val="a2"/>
    <w:rsid w:val="00C6327B"/>
    <w:pPr>
      <w:jc w:val="center"/>
    </w:pPr>
    <w:rPr>
      <w:b/>
      <w:sz w:val="24"/>
    </w:rPr>
  </w:style>
  <w:style w:type="paragraph" w:customStyle="1" w:styleId="2f0">
    <w:name w:val="Стиль2"/>
    <w:basedOn w:val="a2"/>
    <w:rsid w:val="00C6327B"/>
    <w:pPr>
      <w:jc w:val="center"/>
    </w:pPr>
    <w:rPr>
      <w:b/>
      <w:sz w:val="24"/>
    </w:rPr>
  </w:style>
  <w:style w:type="paragraph" w:customStyle="1" w:styleId="afff7">
    <w:name w:val="Основной"/>
    <w:basedOn w:val="a2"/>
    <w:rsid w:val="00C6327B"/>
    <w:pPr>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_tobolsk@mail.ru" TargetMode="External"/><Relationship Id="rId3" Type="http://schemas.openxmlformats.org/officeDocument/2006/relationships/styles" Target="styles.xml"/><Relationship Id="rId7" Type="http://schemas.openxmlformats.org/officeDocument/2006/relationships/hyperlink" Target="http://docs.cntd.ru/document/9022898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ED20-E68C-4B4D-924B-74CCB85F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2020-01-09T10:30:00Z</cp:lastPrinted>
  <dcterms:created xsi:type="dcterms:W3CDTF">2022-02-28T07:46:00Z</dcterms:created>
  <dcterms:modified xsi:type="dcterms:W3CDTF">2022-02-28T11:06:00Z</dcterms:modified>
</cp:coreProperties>
</file>