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>«УТВЕРЖД</w:t>
      </w:r>
      <w:r w:rsidR="008C5C95">
        <w:rPr>
          <w:b/>
          <w:bCs/>
          <w:sz w:val="22"/>
          <w:szCs w:val="22"/>
        </w:rPr>
        <w:t>ЕНО</w:t>
      </w:r>
      <w:r w:rsidRPr="00C90894">
        <w:rPr>
          <w:b/>
          <w:bCs/>
          <w:sz w:val="22"/>
          <w:szCs w:val="22"/>
        </w:rPr>
        <w:t xml:space="preserve">» </w:t>
      </w:r>
    </w:p>
    <w:p w:rsidR="00C90894" w:rsidRPr="00C90894" w:rsidRDefault="008C5C95" w:rsidP="008C5C9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Приказ </w:t>
      </w:r>
      <w:r w:rsidRPr="00CA1E59">
        <w:rPr>
          <w:b/>
          <w:bCs/>
          <w:sz w:val="22"/>
          <w:szCs w:val="22"/>
        </w:rPr>
        <w:t xml:space="preserve">от </w:t>
      </w:r>
      <w:r w:rsidR="00D93364">
        <w:rPr>
          <w:b/>
          <w:bCs/>
          <w:sz w:val="22"/>
          <w:szCs w:val="22"/>
        </w:rPr>
        <w:t>21</w:t>
      </w:r>
      <w:r w:rsidR="000B018A">
        <w:rPr>
          <w:b/>
          <w:bCs/>
          <w:sz w:val="22"/>
          <w:szCs w:val="22"/>
        </w:rPr>
        <w:t>.11.202</w:t>
      </w:r>
      <w:r w:rsidR="00D93364">
        <w:rPr>
          <w:b/>
          <w:bCs/>
          <w:sz w:val="22"/>
          <w:szCs w:val="22"/>
        </w:rPr>
        <w:t>2</w:t>
      </w:r>
      <w:r w:rsidR="000B018A">
        <w:rPr>
          <w:b/>
          <w:bCs/>
          <w:sz w:val="22"/>
          <w:szCs w:val="22"/>
        </w:rPr>
        <w:t xml:space="preserve"> </w:t>
      </w:r>
      <w:r w:rsidR="00473625">
        <w:rPr>
          <w:b/>
          <w:bCs/>
          <w:sz w:val="22"/>
          <w:szCs w:val="22"/>
        </w:rPr>
        <w:t xml:space="preserve">г. </w:t>
      </w:r>
      <w:r w:rsidRPr="00D330EC">
        <w:rPr>
          <w:b/>
          <w:bCs/>
          <w:sz w:val="22"/>
          <w:szCs w:val="22"/>
        </w:rPr>
        <w:t xml:space="preserve">№ </w:t>
      </w:r>
      <w:r w:rsidR="00096805">
        <w:rPr>
          <w:b/>
          <w:bCs/>
          <w:sz w:val="22"/>
          <w:szCs w:val="22"/>
        </w:rPr>
        <w:t>389</w:t>
      </w:r>
      <w:bookmarkStart w:id="0" w:name="_GoBack"/>
      <w:bookmarkEnd w:id="0"/>
      <w:r w:rsidR="00C9128D">
        <w:rPr>
          <w:b/>
          <w:bCs/>
          <w:sz w:val="22"/>
          <w:szCs w:val="22"/>
        </w:rPr>
        <w:t>-од</w:t>
      </w:r>
    </w:p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</w:p>
    <w:p w:rsidR="00A7016A" w:rsidRPr="00FD37C2" w:rsidRDefault="00A7016A" w:rsidP="00A7016A">
      <w:pPr>
        <w:jc w:val="right"/>
        <w:rPr>
          <w:b/>
          <w:bCs/>
          <w:sz w:val="22"/>
          <w:szCs w:val="22"/>
        </w:rPr>
      </w:pPr>
    </w:p>
    <w:p w:rsidR="00216D2E" w:rsidRPr="00FD37C2" w:rsidRDefault="00A843E5" w:rsidP="00A7016A">
      <w:pPr>
        <w:jc w:val="center"/>
        <w:rPr>
          <w:b/>
          <w:bCs/>
          <w:sz w:val="22"/>
          <w:szCs w:val="22"/>
        </w:rPr>
      </w:pPr>
      <w:r w:rsidRPr="00FD37C2">
        <w:rPr>
          <w:b/>
          <w:bCs/>
          <w:sz w:val="22"/>
          <w:szCs w:val="22"/>
        </w:rPr>
        <w:t>Извещение</w:t>
      </w:r>
      <w:r w:rsidR="00942197" w:rsidRPr="00FD37C2">
        <w:rPr>
          <w:b/>
          <w:bCs/>
          <w:sz w:val="22"/>
          <w:szCs w:val="22"/>
        </w:rPr>
        <w:t xml:space="preserve"> о проведении закупки</w:t>
      </w:r>
    </w:p>
    <w:p w:rsidR="000D6AEA" w:rsidRDefault="00216D2E" w:rsidP="000D6AEA">
      <w:pPr>
        <w:jc w:val="center"/>
        <w:rPr>
          <w:b/>
          <w:bCs/>
          <w:sz w:val="22"/>
          <w:szCs w:val="22"/>
        </w:rPr>
      </w:pPr>
      <w:r w:rsidRPr="00FD37C2">
        <w:rPr>
          <w:b/>
          <w:bCs/>
          <w:sz w:val="22"/>
          <w:szCs w:val="22"/>
        </w:rPr>
        <w:t>у единственного поставщика (исполнителя, подрядчика)</w:t>
      </w:r>
    </w:p>
    <w:p w:rsidR="008C5C95" w:rsidRPr="00FD37C2" w:rsidRDefault="008C5C95" w:rsidP="000D6A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Pr="00D330EC">
        <w:rPr>
          <w:b/>
          <w:bCs/>
          <w:sz w:val="22"/>
          <w:szCs w:val="22"/>
        </w:rPr>
        <w:t>Тобольск</w:t>
      </w:r>
    </w:p>
    <w:p w:rsidR="00216D2E" w:rsidRPr="00FD37C2" w:rsidRDefault="00216D2E" w:rsidP="00A7016A">
      <w:pPr>
        <w:jc w:val="center"/>
        <w:rPr>
          <w:b/>
          <w:bCs/>
          <w:sz w:val="22"/>
          <w:szCs w:val="22"/>
        </w:rPr>
      </w:pPr>
    </w:p>
    <w:tbl>
      <w:tblPr>
        <w:tblStyle w:val="a4"/>
        <w:tblW w:w="10209" w:type="dxa"/>
        <w:jc w:val="center"/>
        <w:tblLook w:val="04A0" w:firstRow="1" w:lastRow="0" w:firstColumn="1" w:lastColumn="0" w:noHBand="0" w:noVBand="1"/>
      </w:tblPr>
      <w:tblGrid>
        <w:gridCol w:w="817"/>
        <w:gridCol w:w="4182"/>
        <w:gridCol w:w="5210"/>
      </w:tblGrid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7B762E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№ п/п</w:t>
            </w:r>
          </w:p>
        </w:tc>
        <w:tc>
          <w:tcPr>
            <w:tcW w:w="4182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Наименование сведений о Закупке</w:t>
            </w:r>
          </w:p>
        </w:tc>
        <w:tc>
          <w:tcPr>
            <w:tcW w:w="5210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Закупке</w:t>
            </w:r>
          </w:p>
        </w:tc>
      </w:tr>
      <w:tr w:rsidR="00790EE5" w:rsidRPr="00FD37C2" w:rsidTr="000D6AEA">
        <w:trPr>
          <w:jc w:val="center"/>
        </w:trPr>
        <w:tc>
          <w:tcPr>
            <w:tcW w:w="817" w:type="dxa"/>
            <w:vAlign w:val="center"/>
          </w:tcPr>
          <w:p w:rsidR="00790EE5" w:rsidRPr="00FD37C2" w:rsidRDefault="00790EE5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90EE5" w:rsidRPr="00FD37C2" w:rsidRDefault="00790EE5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Наименования Заказчика</w:t>
            </w:r>
          </w:p>
        </w:tc>
        <w:tc>
          <w:tcPr>
            <w:tcW w:w="5210" w:type="dxa"/>
          </w:tcPr>
          <w:p w:rsidR="00790EE5" w:rsidRPr="00FD37C2" w:rsidRDefault="0061159F" w:rsidP="00F60331">
            <w:pPr>
              <w:rPr>
                <w:sz w:val="22"/>
                <w:szCs w:val="22"/>
              </w:rPr>
            </w:pPr>
            <w:r w:rsidRPr="0061159F">
              <w:rPr>
                <w:sz w:val="22"/>
                <w:szCs w:val="22"/>
              </w:rPr>
              <w:t>Муниципальное  автономное учреждение дополнительного образования «Дом детского творчества»  г. Тобольска (МАУ ДО ДДТ г. Тобольска)</w:t>
            </w:r>
          </w:p>
        </w:tc>
      </w:tr>
      <w:tr w:rsidR="007B762E" w:rsidRPr="0061159F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FA26D4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н</w:t>
            </w:r>
            <w:r w:rsidR="007B762E" w:rsidRPr="00FD37C2">
              <w:rPr>
                <w:sz w:val="22"/>
                <w:szCs w:val="22"/>
              </w:rPr>
              <w:t>ахождения(почтовый адрес)</w:t>
            </w:r>
          </w:p>
          <w:p w:rsidR="007B762E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Телефон/факс Заказчика,</w:t>
            </w:r>
            <w:r w:rsidR="007B762E" w:rsidRPr="00FD37C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61159F" w:rsidRDefault="0061159F" w:rsidP="000D6AEA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>626150 Тюменская область, г. Тобольск, мкр.</w:t>
            </w:r>
            <w:r w:rsidR="00A66DC4">
              <w:rPr>
                <w:rFonts w:eastAsia="Calibri"/>
                <w:sz w:val="22"/>
                <w:szCs w:val="22"/>
              </w:rPr>
              <w:t>8</w:t>
            </w:r>
            <w:r w:rsidRPr="0061159F">
              <w:rPr>
                <w:rFonts w:eastAsia="Calibri"/>
                <w:sz w:val="22"/>
                <w:szCs w:val="22"/>
              </w:rPr>
              <w:t xml:space="preserve">, </w:t>
            </w:r>
            <w:r w:rsidR="00A66DC4">
              <w:rPr>
                <w:rFonts w:eastAsia="Calibri"/>
                <w:sz w:val="22"/>
                <w:szCs w:val="22"/>
              </w:rPr>
              <w:t>40 а</w:t>
            </w:r>
          </w:p>
          <w:p w:rsidR="002D2C40" w:rsidRPr="00FD37C2" w:rsidRDefault="002D2C40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Тел/факс </w:t>
            </w:r>
            <w:r w:rsidR="0061159F" w:rsidRPr="0061159F">
              <w:rPr>
                <w:sz w:val="22"/>
                <w:szCs w:val="22"/>
              </w:rPr>
              <w:t xml:space="preserve">(3456) </w:t>
            </w:r>
            <w:r w:rsidR="00886B9C">
              <w:rPr>
                <w:sz w:val="22"/>
                <w:szCs w:val="22"/>
              </w:rPr>
              <w:t>27-77-87</w:t>
            </w:r>
          </w:p>
          <w:p w:rsidR="002D2C40" w:rsidRPr="00C90894" w:rsidRDefault="002D2C40" w:rsidP="000D6AEA">
            <w:pPr>
              <w:rPr>
                <w:color w:val="FF0000"/>
                <w:sz w:val="22"/>
                <w:szCs w:val="22"/>
                <w:lang w:val="en-US"/>
              </w:rPr>
            </w:pPr>
            <w:r w:rsidRPr="00FD37C2">
              <w:rPr>
                <w:sz w:val="22"/>
                <w:szCs w:val="22"/>
                <w:lang w:val="en-US"/>
              </w:rPr>
              <w:t>e</w:t>
            </w:r>
            <w:r w:rsidRPr="00C90894">
              <w:rPr>
                <w:sz w:val="22"/>
                <w:szCs w:val="22"/>
                <w:lang w:val="en-US"/>
              </w:rPr>
              <w:t>-</w:t>
            </w:r>
            <w:r w:rsidRPr="00FD37C2">
              <w:rPr>
                <w:sz w:val="22"/>
                <w:szCs w:val="22"/>
                <w:lang w:val="en-US"/>
              </w:rPr>
              <w:t>mail</w:t>
            </w:r>
            <w:r w:rsidRPr="00C90894">
              <w:rPr>
                <w:sz w:val="22"/>
                <w:szCs w:val="22"/>
                <w:lang w:val="en-US"/>
              </w:rPr>
              <w:t xml:space="preserve">: </w:t>
            </w:r>
            <w:r w:rsidR="0061159F" w:rsidRPr="0061159F">
              <w:rPr>
                <w:sz w:val="22"/>
                <w:szCs w:val="22"/>
                <w:lang w:val="en-US"/>
              </w:rPr>
              <w:t>ddt_tobolsk@mail.ru</w:t>
            </w:r>
          </w:p>
        </w:tc>
      </w:tr>
      <w:tr w:rsidR="007B762E" w:rsidRPr="00CC3FF4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210" w:type="dxa"/>
          </w:tcPr>
          <w:p w:rsidR="007B762E" w:rsidRPr="00CC3FF4" w:rsidRDefault="002C07C0" w:rsidP="000E1FC2">
            <w:pPr>
              <w:jc w:val="both"/>
              <w:rPr>
                <w:sz w:val="22"/>
                <w:szCs w:val="22"/>
              </w:rPr>
            </w:pPr>
            <w:r w:rsidRPr="00CC3FF4">
              <w:rPr>
                <w:sz w:val="22"/>
                <w:szCs w:val="22"/>
              </w:rPr>
              <w:t xml:space="preserve">Закупка у единственного поставщика (на основании главы 22, пункта </w:t>
            </w:r>
            <w:r w:rsidR="000E1FC2">
              <w:rPr>
                <w:sz w:val="22"/>
                <w:szCs w:val="22"/>
              </w:rPr>
              <w:t>22.3.1</w:t>
            </w:r>
            <w:r w:rsidRPr="00CC3FF4">
              <w:rPr>
                <w:sz w:val="22"/>
                <w:szCs w:val="22"/>
              </w:rPr>
              <w:t xml:space="preserve"> Положения о закупке товаров, работ, услуг для нужд Заказчика)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5210" w:type="dxa"/>
          </w:tcPr>
          <w:p w:rsidR="00096A68" w:rsidRPr="000E1FC2" w:rsidRDefault="000E1FC2" w:rsidP="007C473E">
            <w:pPr>
              <w:jc w:val="both"/>
              <w:rPr>
                <w:sz w:val="22"/>
                <w:szCs w:val="22"/>
              </w:rPr>
            </w:pPr>
            <w:proofErr w:type="gramStart"/>
            <w:r w:rsidRPr="000E1FC2">
              <w:rPr>
                <w:sz w:val="22"/>
                <w:szCs w:val="22"/>
              </w:rPr>
              <w:t>приобретение</w:t>
            </w:r>
            <w:proofErr w:type="gramEnd"/>
            <w:r w:rsidRPr="000E1FC2">
              <w:rPr>
                <w:sz w:val="22"/>
                <w:szCs w:val="22"/>
              </w:rPr>
              <w:t xml:space="preserve"> новогодних подарков</w:t>
            </w:r>
          </w:p>
        </w:tc>
      </w:tr>
      <w:tr w:rsidR="00216D2E" w:rsidRPr="00FD37C2" w:rsidTr="000D6AEA">
        <w:trPr>
          <w:jc w:val="center"/>
        </w:trPr>
        <w:tc>
          <w:tcPr>
            <w:tcW w:w="817" w:type="dxa"/>
            <w:vAlign w:val="center"/>
          </w:tcPr>
          <w:p w:rsidR="00216D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2" w:type="dxa"/>
          </w:tcPr>
          <w:p w:rsidR="00216D2E" w:rsidRPr="00FD37C2" w:rsidRDefault="00216D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Характеристики и количество поставляемых товаров, характеристики и объем выполняемых работ, оказываемых услуг</w:t>
            </w:r>
          </w:p>
        </w:tc>
        <w:tc>
          <w:tcPr>
            <w:tcW w:w="5210" w:type="dxa"/>
          </w:tcPr>
          <w:p w:rsidR="00216D2E" w:rsidRPr="00FD37C2" w:rsidRDefault="00216D2E" w:rsidP="008C5C95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8C5C95">
              <w:rPr>
                <w:sz w:val="22"/>
                <w:szCs w:val="22"/>
              </w:rPr>
              <w:t>спецификации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5210" w:type="dxa"/>
          </w:tcPr>
          <w:p w:rsidR="007B762E" w:rsidRPr="000E1FC2" w:rsidRDefault="00D93364" w:rsidP="00D93364">
            <w:pPr>
              <w:jc w:val="both"/>
              <w:rPr>
                <w:sz w:val="22"/>
                <w:szCs w:val="22"/>
              </w:rPr>
            </w:pPr>
            <w:r>
              <w:t>193 300</w:t>
            </w:r>
            <w:r w:rsidR="00CB6EA5">
              <w:t>,0</w:t>
            </w:r>
            <w:r>
              <w:t>0</w:t>
            </w:r>
            <w:r w:rsidR="00CB6EA5" w:rsidRPr="00CB2CB0">
              <w:t>(</w:t>
            </w:r>
            <w:r w:rsidR="00CB6EA5">
              <w:t xml:space="preserve">Сто </w:t>
            </w:r>
            <w:r>
              <w:t>девяносто три тысячи триста)</w:t>
            </w:r>
            <w:r w:rsidR="00CB6EA5">
              <w:t xml:space="preserve"> </w:t>
            </w:r>
            <w:r w:rsidR="00CB6EA5" w:rsidRPr="00CB2CB0">
              <w:t>рублей 00 копеек</w:t>
            </w:r>
          </w:p>
        </w:tc>
      </w:tr>
      <w:tr w:rsidR="0059177F" w:rsidRPr="00FD37C2" w:rsidTr="007276DB">
        <w:trPr>
          <w:trHeight w:val="627"/>
          <w:jc w:val="center"/>
        </w:trPr>
        <w:tc>
          <w:tcPr>
            <w:tcW w:w="817" w:type="dxa"/>
            <w:vAlign w:val="center"/>
          </w:tcPr>
          <w:p w:rsidR="0059177F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</w:tcPr>
          <w:p w:rsidR="0059177F" w:rsidRPr="00FD37C2" w:rsidRDefault="0059177F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Метод обоснования начальной максимальной цены Договора </w:t>
            </w:r>
          </w:p>
        </w:tc>
        <w:tc>
          <w:tcPr>
            <w:tcW w:w="5210" w:type="dxa"/>
          </w:tcPr>
          <w:p w:rsidR="0059177F" w:rsidRPr="00FD37C2" w:rsidRDefault="0061159F" w:rsidP="000D6AEA">
            <w:pPr>
              <w:rPr>
                <w:sz w:val="22"/>
                <w:szCs w:val="22"/>
              </w:rPr>
            </w:pPr>
            <w:r w:rsidRPr="0061159F">
              <w:rPr>
                <w:sz w:val="22"/>
                <w:szCs w:val="22"/>
              </w:rPr>
              <w:t>Метод сопоставимых рыночных цен (анализа рынка)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8C5C95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</w:tcPr>
          <w:p w:rsidR="00117CF3" w:rsidRPr="00FD37C2" w:rsidRDefault="00117CF3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включенных (</w:t>
            </w:r>
            <w:proofErr w:type="spellStart"/>
            <w:r w:rsidRPr="00FD37C2">
              <w:rPr>
                <w:sz w:val="22"/>
                <w:szCs w:val="22"/>
              </w:rPr>
              <w:t>невключенных</w:t>
            </w:r>
            <w:proofErr w:type="spellEnd"/>
            <w:r w:rsidRPr="00FD37C2">
              <w:rPr>
                <w:sz w:val="22"/>
                <w:szCs w:val="22"/>
              </w:rPr>
              <w:t>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210" w:type="dxa"/>
          </w:tcPr>
          <w:p w:rsidR="00117CF3" w:rsidRPr="00FD37C2" w:rsidRDefault="007276DB" w:rsidP="008C5C95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8C5C95">
              <w:rPr>
                <w:sz w:val="22"/>
                <w:szCs w:val="22"/>
              </w:rPr>
              <w:t>договора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B762E" w:rsidRPr="00FD37C2" w:rsidRDefault="007B762E" w:rsidP="007A796A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Место </w:t>
            </w:r>
            <w:r w:rsidR="007A796A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5210" w:type="dxa"/>
          </w:tcPr>
          <w:p w:rsidR="007B762E" w:rsidRPr="007A796A" w:rsidRDefault="007A796A" w:rsidP="008C5C95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>626150 Тюменская область, г. Тобольск, мкр.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61159F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40 а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82" w:type="dxa"/>
          </w:tcPr>
          <w:p w:rsidR="00117CF3" w:rsidRPr="00FD37C2" w:rsidRDefault="00117CF3" w:rsidP="007A796A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Сроки </w:t>
            </w:r>
            <w:r w:rsidR="007A796A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5210" w:type="dxa"/>
          </w:tcPr>
          <w:p w:rsidR="00117CF3" w:rsidRPr="00FD37C2" w:rsidRDefault="007A796A" w:rsidP="00D93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100% предоплате до 2</w:t>
            </w:r>
            <w:r w:rsidR="00D93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декабря 20</w:t>
            </w:r>
            <w:r w:rsidR="00CB6EA5">
              <w:rPr>
                <w:sz w:val="22"/>
                <w:szCs w:val="22"/>
              </w:rPr>
              <w:t>2</w:t>
            </w:r>
            <w:r w:rsidR="00D933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5210" w:type="dxa"/>
          </w:tcPr>
          <w:p w:rsidR="007B762E" w:rsidRPr="00FD37C2" w:rsidRDefault="008C5C95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Закупка у единственного поставщика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7B762E" w:rsidRPr="00FD37C2" w:rsidRDefault="008C5C95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Закупка у единственного поставщика</w:t>
            </w:r>
          </w:p>
        </w:tc>
      </w:tr>
      <w:tr w:rsidR="0059177F" w:rsidRPr="00FD37C2" w:rsidTr="00C96760">
        <w:trPr>
          <w:jc w:val="center"/>
        </w:trPr>
        <w:tc>
          <w:tcPr>
            <w:tcW w:w="10209" w:type="dxa"/>
            <w:gridSpan w:val="3"/>
            <w:vAlign w:val="center"/>
          </w:tcPr>
          <w:p w:rsidR="0059177F" w:rsidRPr="00FD37C2" w:rsidRDefault="0059177F" w:rsidP="0059177F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FD37C2">
              <w:rPr>
                <w:b/>
                <w:sz w:val="22"/>
                <w:szCs w:val="22"/>
              </w:rPr>
              <w:t>Настоящее извещение о закупке у единственного поставщика (исполнителя, подрядчика) носит уведомительный характер и не предполагает при его размещении в ЕИС подачу со стороны участников закупки каких – либо заявок, документов, сведений и запросов на разъяснения.</w:t>
            </w:r>
          </w:p>
        </w:tc>
      </w:tr>
    </w:tbl>
    <w:p w:rsidR="00942197" w:rsidRPr="00FD37C2" w:rsidRDefault="00942197" w:rsidP="00DD66D7">
      <w:pPr>
        <w:jc w:val="both"/>
        <w:rPr>
          <w:sz w:val="22"/>
          <w:szCs w:val="22"/>
        </w:rPr>
      </w:pPr>
    </w:p>
    <w:p w:rsidR="00117CF3" w:rsidRPr="00FD37C2" w:rsidRDefault="00117CF3" w:rsidP="00DD66D7">
      <w:pPr>
        <w:jc w:val="both"/>
        <w:rPr>
          <w:sz w:val="22"/>
          <w:szCs w:val="22"/>
        </w:rPr>
      </w:pPr>
      <w:r w:rsidRPr="00FD37C2">
        <w:rPr>
          <w:sz w:val="22"/>
          <w:szCs w:val="22"/>
        </w:rPr>
        <w:t>Приложение:</w:t>
      </w:r>
    </w:p>
    <w:p w:rsidR="00CB6EA5" w:rsidRPr="00BC50B0" w:rsidRDefault="00CB6EA5" w:rsidP="00CB6EA5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BC50B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1О</w:t>
      </w:r>
      <w:r w:rsidRPr="00FD37C2">
        <w:rPr>
          <w:sz w:val="22"/>
          <w:szCs w:val="22"/>
        </w:rPr>
        <w:t>боснования начальной максимальной цены Договора</w:t>
      </w:r>
    </w:p>
    <w:p w:rsidR="001B5E2B" w:rsidRPr="00FD37C2" w:rsidRDefault="00CB6EA5" w:rsidP="00117CF3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BC50B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BC50B0">
        <w:rPr>
          <w:sz w:val="22"/>
          <w:szCs w:val="22"/>
        </w:rPr>
        <w:t xml:space="preserve"> «Проект Договора»</w:t>
      </w: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F72C66" w:rsidRDefault="00F72C66" w:rsidP="0083560D">
      <w:pPr>
        <w:pStyle w:val="11"/>
        <w:jc w:val="right"/>
      </w:pPr>
    </w:p>
    <w:p w:rsidR="00F72C66" w:rsidRDefault="00F72C66" w:rsidP="0083560D">
      <w:pPr>
        <w:pStyle w:val="11"/>
        <w:jc w:val="right"/>
      </w:pPr>
    </w:p>
    <w:p w:rsidR="00F72C66" w:rsidRDefault="00F72C66" w:rsidP="0083560D">
      <w:pPr>
        <w:pStyle w:val="11"/>
        <w:jc w:val="right"/>
      </w:pPr>
    </w:p>
    <w:p w:rsidR="00A57C1E" w:rsidRDefault="00A57C1E" w:rsidP="0083560D">
      <w:pPr>
        <w:pStyle w:val="11"/>
        <w:jc w:val="right"/>
      </w:pPr>
    </w:p>
    <w:p w:rsidR="00A57C1E" w:rsidRDefault="00A57C1E" w:rsidP="0083560D">
      <w:pPr>
        <w:pStyle w:val="11"/>
        <w:jc w:val="right"/>
      </w:pPr>
    </w:p>
    <w:p w:rsidR="00E57E29" w:rsidRDefault="00E57E29" w:rsidP="0083560D">
      <w:pPr>
        <w:pStyle w:val="11"/>
        <w:jc w:val="right"/>
      </w:pPr>
    </w:p>
    <w:p w:rsidR="000E1FC2" w:rsidRDefault="000E1FC2" w:rsidP="0083560D">
      <w:pPr>
        <w:pStyle w:val="11"/>
        <w:jc w:val="right"/>
      </w:pPr>
    </w:p>
    <w:p w:rsidR="000E1FC2" w:rsidRDefault="000E1FC2" w:rsidP="0083560D">
      <w:pPr>
        <w:pStyle w:val="11"/>
        <w:jc w:val="right"/>
      </w:pPr>
    </w:p>
    <w:p w:rsidR="002C07C0" w:rsidRDefault="002C07C0" w:rsidP="0083560D">
      <w:pPr>
        <w:pStyle w:val="11"/>
        <w:jc w:val="right"/>
      </w:pPr>
    </w:p>
    <w:p w:rsidR="002C07C0" w:rsidRDefault="002C07C0" w:rsidP="0083560D">
      <w:pPr>
        <w:pStyle w:val="11"/>
        <w:jc w:val="right"/>
      </w:pPr>
    </w:p>
    <w:p w:rsidR="00E57E29" w:rsidRPr="00FD37C2" w:rsidRDefault="00E57E29" w:rsidP="00E57E29">
      <w:pPr>
        <w:pStyle w:val="a5"/>
        <w:jc w:val="right"/>
        <w:rPr>
          <w:sz w:val="22"/>
          <w:szCs w:val="22"/>
        </w:rPr>
      </w:pPr>
      <w:r w:rsidRPr="00BC50B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  <w:r w:rsidRPr="00BC50B0">
        <w:rPr>
          <w:sz w:val="22"/>
          <w:szCs w:val="22"/>
        </w:rPr>
        <w:t xml:space="preserve"> </w:t>
      </w:r>
    </w:p>
    <w:p w:rsidR="002C07C0" w:rsidRDefault="002C07C0" w:rsidP="0083560D">
      <w:pPr>
        <w:pStyle w:val="11"/>
        <w:jc w:val="right"/>
      </w:pPr>
    </w:p>
    <w:p w:rsidR="000E1FC2" w:rsidRDefault="000E1FC2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0E1FC2" w:rsidRDefault="000E1FC2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E57E29" w:rsidRDefault="00E57E29" w:rsidP="00E57E29">
      <w:pPr>
        <w:pStyle w:val="a5"/>
        <w:jc w:val="right"/>
        <w:rPr>
          <w:sz w:val="22"/>
          <w:szCs w:val="22"/>
        </w:rPr>
      </w:pPr>
    </w:p>
    <w:p w:rsidR="00E57E29" w:rsidRDefault="00E57E29" w:rsidP="00E57E29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FD37C2">
        <w:rPr>
          <w:sz w:val="22"/>
          <w:szCs w:val="22"/>
        </w:rPr>
        <w:t>боснования начальной максимальной цены Договора</w:t>
      </w:r>
    </w:p>
    <w:p w:rsidR="00E57E29" w:rsidRDefault="00E57E29" w:rsidP="00E57E29">
      <w:pPr>
        <w:pStyle w:val="a5"/>
        <w:jc w:val="right"/>
        <w:rPr>
          <w:sz w:val="22"/>
          <w:szCs w:val="22"/>
        </w:rPr>
      </w:pPr>
    </w:p>
    <w:p w:rsidR="00E57E29" w:rsidRDefault="00E57E29" w:rsidP="00E57E29">
      <w:pPr>
        <w:pStyle w:val="a5"/>
        <w:jc w:val="right"/>
        <w:rPr>
          <w:sz w:val="22"/>
          <w:szCs w:val="22"/>
        </w:rPr>
      </w:pPr>
    </w:p>
    <w:p w:rsidR="000E1FC2" w:rsidRDefault="000E1FC2" w:rsidP="000631C7">
      <w:pPr>
        <w:spacing w:line="360" w:lineRule="auto"/>
        <w:jc w:val="both"/>
        <w:rPr>
          <w:sz w:val="22"/>
          <w:szCs w:val="22"/>
        </w:rPr>
      </w:pPr>
      <w:r w:rsidRPr="00FD37C2">
        <w:rPr>
          <w:sz w:val="22"/>
          <w:szCs w:val="22"/>
        </w:rPr>
        <w:t>Сведения о начальной (максимальной) цене договора</w:t>
      </w:r>
      <w:r>
        <w:rPr>
          <w:sz w:val="22"/>
          <w:szCs w:val="22"/>
        </w:rPr>
        <w:t>: методом сопоставления рыночных цен (коммерческие предложения) прилагаются</w:t>
      </w:r>
      <w:r w:rsidR="00E57E29">
        <w:rPr>
          <w:sz w:val="22"/>
          <w:szCs w:val="22"/>
        </w:rPr>
        <w:t>:</w:t>
      </w:r>
    </w:p>
    <w:tbl>
      <w:tblPr>
        <w:tblStyle w:val="14"/>
        <w:tblW w:w="11052" w:type="dxa"/>
        <w:tblLook w:val="04A0" w:firstRow="1" w:lastRow="0" w:firstColumn="1" w:lastColumn="0" w:noHBand="0" w:noVBand="1"/>
      </w:tblPr>
      <w:tblGrid>
        <w:gridCol w:w="517"/>
        <w:gridCol w:w="1867"/>
        <w:gridCol w:w="634"/>
        <w:gridCol w:w="1124"/>
        <w:gridCol w:w="1942"/>
        <w:gridCol w:w="627"/>
        <w:gridCol w:w="1044"/>
        <w:gridCol w:w="1579"/>
        <w:gridCol w:w="627"/>
        <w:gridCol w:w="1091"/>
      </w:tblGrid>
      <w:tr w:rsidR="000631C7" w:rsidRPr="000631C7" w:rsidTr="000631C7">
        <w:tc>
          <w:tcPr>
            <w:tcW w:w="4142" w:type="dxa"/>
            <w:gridSpan w:val="4"/>
          </w:tcPr>
          <w:p w:rsidR="000631C7" w:rsidRPr="000631C7" w:rsidRDefault="000631C7" w:rsidP="00735A19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Сибпродакс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613" w:type="dxa"/>
            <w:gridSpan w:val="3"/>
          </w:tcPr>
          <w:p w:rsidR="000631C7" w:rsidRPr="000631C7" w:rsidRDefault="000631C7" w:rsidP="000631C7">
            <w:pPr>
              <w:rPr>
                <w:b/>
              </w:rPr>
            </w:pPr>
            <w:r w:rsidRPr="000631C7">
              <w:rPr>
                <w:b/>
              </w:rPr>
              <w:t>ООО «</w:t>
            </w:r>
            <w:r>
              <w:rPr>
                <w:b/>
              </w:rPr>
              <w:t>Карнавал подарков</w:t>
            </w:r>
            <w:r w:rsidRPr="000631C7">
              <w:rPr>
                <w:b/>
              </w:rPr>
              <w:t>»</w:t>
            </w:r>
          </w:p>
        </w:tc>
        <w:tc>
          <w:tcPr>
            <w:tcW w:w="3297" w:type="dxa"/>
            <w:gridSpan w:val="3"/>
          </w:tcPr>
          <w:p w:rsidR="000631C7" w:rsidRPr="000631C7" w:rsidRDefault="00967BF7" w:rsidP="00735A19">
            <w:pPr>
              <w:rPr>
                <w:b/>
              </w:rPr>
            </w:pPr>
            <w:r>
              <w:rPr>
                <w:b/>
              </w:rPr>
              <w:t>Шоколадная лавка.</w:t>
            </w:r>
            <w:r w:rsidR="00096805">
              <w:rPr>
                <w:b/>
              </w:rPr>
              <w:t xml:space="preserve"> </w:t>
            </w:r>
            <w:r>
              <w:rPr>
                <w:b/>
              </w:rPr>
              <w:t>РФ</w:t>
            </w:r>
          </w:p>
        </w:tc>
      </w:tr>
      <w:tr w:rsidR="00967BF7" w:rsidRPr="000631C7" w:rsidTr="000631C7">
        <w:tc>
          <w:tcPr>
            <w:tcW w:w="517" w:type="dxa"/>
          </w:tcPr>
          <w:p w:rsidR="000631C7" w:rsidRPr="000631C7" w:rsidRDefault="000631C7" w:rsidP="00735A19">
            <w:r w:rsidRPr="000631C7">
              <w:t>№</w:t>
            </w:r>
          </w:p>
          <w:p w:rsidR="000631C7" w:rsidRPr="000631C7" w:rsidRDefault="000631C7" w:rsidP="00735A19">
            <w:proofErr w:type="gramStart"/>
            <w:r w:rsidRPr="000631C7">
              <w:t>п</w:t>
            </w:r>
            <w:proofErr w:type="gramEnd"/>
            <w:r w:rsidRPr="000631C7">
              <w:t>/п</w:t>
            </w:r>
          </w:p>
        </w:tc>
        <w:tc>
          <w:tcPr>
            <w:tcW w:w="1867" w:type="dxa"/>
          </w:tcPr>
          <w:p w:rsidR="000631C7" w:rsidRPr="000631C7" w:rsidRDefault="000631C7" w:rsidP="00735A19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sz w:val="20"/>
              </w:rPr>
            </w:pPr>
            <w:r w:rsidRPr="000631C7">
              <w:rPr>
                <w:sz w:val="20"/>
              </w:rPr>
              <w:t>Наименование товара</w:t>
            </w:r>
          </w:p>
        </w:tc>
        <w:tc>
          <w:tcPr>
            <w:tcW w:w="634" w:type="dxa"/>
          </w:tcPr>
          <w:p w:rsidR="000631C7" w:rsidRPr="000631C7" w:rsidRDefault="000631C7" w:rsidP="00735A19">
            <w:r w:rsidRPr="000631C7">
              <w:t>Кол-</w:t>
            </w:r>
          </w:p>
          <w:p w:rsidR="000631C7" w:rsidRPr="000631C7" w:rsidRDefault="000631C7" w:rsidP="00735A19">
            <w:proofErr w:type="gramStart"/>
            <w:r w:rsidRPr="000631C7">
              <w:t>во</w:t>
            </w:r>
            <w:proofErr w:type="gramEnd"/>
            <w:r w:rsidRPr="000631C7">
              <w:t xml:space="preserve"> в </w:t>
            </w:r>
          </w:p>
          <w:p w:rsidR="000631C7" w:rsidRPr="000631C7" w:rsidRDefault="000631C7" w:rsidP="00735A19">
            <w:r w:rsidRPr="000631C7">
              <w:t>шт.</w:t>
            </w:r>
          </w:p>
        </w:tc>
        <w:tc>
          <w:tcPr>
            <w:tcW w:w="1124" w:type="dxa"/>
          </w:tcPr>
          <w:p w:rsidR="000631C7" w:rsidRPr="000631C7" w:rsidRDefault="000631C7" w:rsidP="00735A19">
            <w:r w:rsidRPr="000631C7">
              <w:t>Цена за ед.</w:t>
            </w:r>
          </w:p>
        </w:tc>
        <w:tc>
          <w:tcPr>
            <w:tcW w:w="1942" w:type="dxa"/>
          </w:tcPr>
          <w:p w:rsidR="000631C7" w:rsidRPr="000631C7" w:rsidRDefault="000631C7" w:rsidP="00735A19">
            <w:pPr>
              <w:rPr>
                <w:lang w:val="en-US"/>
              </w:rPr>
            </w:pPr>
            <w:r w:rsidRPr="000631C7">
              <w:t>Наименование товара</w:t>
            </w:r>
          </w:p>
        </w:tc>
        <w:tc>
          <w:tcPr>
            <w:tcW w:w="627" w:type="dxa"/>
          </w:tcPr>
          <w:p w:rsidR="000631C7" w:rsidRPr="000631C7" w:rsidRDefault="000631C7" w:rsidP="00735A19">
            <w:r w:rsidRPr="000631C7">
              <w:t>Кол-во в шт.</w:t>
            </w:r>
          </w:p>
        </w:tc>
        <w:tc>
          <w:tcPr>
            <w:tcW w:w="1044" w:type="dxa"/>
          </w:tcPr>
          <w:p w:rsidR="000631C7" w:rsidRPr="000631C7" w:rsidRDefault="000631C7" w:rsidP="00735A19">
            <w:r w:rsidRPr="000631C7">
              <w:t>Цена за ед.</w:t>
            </w:r>
          </w:p>
        </w:tc>
        <w:tc>
          <w:tcPr>
            <w:tcW w:w="1579" w:type="dxa"/>
          </w:tcPr>
          <w:p w:rsidR="000631C7" w:rsidRPr="000631C7" w:rsidRDefault="000631C7" w:rsidP="00735A19">
            <w:pPr>
              <w:rPr>
                <w:lang w:val="en-US"/>
              </w:rPr>
            </w:pPr>
            <w:r w:rsidRPr="000631C7">
              <w:t>Наименование товара</w:t>
            </w:r>
          </w:p>
        </w:tc>
        <w:tc>
          <w:tcPr>
            <w:tcW w:w="627" w:type="dxa"/>
          </w:tcPr>
          <w:p w:rsidR="000631C7" w:rsidRPr="000631C7" w:rsidRDefault="000631C7" w:rsidP="00735A19">
            <w:r w:rsidRPr="000631C7">
              <w:t>Кол-во в шт.</w:t>
            </w:r>
          </w:p>
        </w:tc>
        <w:tc>
          <w:tcPr>
            <w:tcW w:w="1091" w:type="dxa"/>
          </w:tcPr>
          <w:p w:rsidR="000631C7" w:rsidRPr="000631C7" w:rsidRDefault="000631C7" w:rsidP="00735A19">
            <w:r w:rsidRPr="000631C7">
              <w:t>Цена за ед.</w:t>
            </w:r>
          </w:p>
        </w:tc>
      </w:tr>
      <w:tr w:rsidR="00967BF7" w:rsidRPr="000631C7" w:rsidTr="000631C7">
        <w:tc>
          <w:tcPr>
            <w:tcW w:w="517" w:type="dxa"/>
          </w:tcPr>
          <w:p w:rsidR="00967BF7" w:rsidRPr="000631C7" w:rsidRDefault="00967BF7" w:rsidP="00967BF7">
            <w:r w:rsidRPr="000631C7">
              <w:t>1</w:t>
            </w:r>
          </w:p>
        </w:tc>
        <w:tc>
          <w:tcPr>
            <w:tcW w:w="1867" w:type="dxa"/>
          </w:tcPr>
          <w:p w:rsidR="00967BF7" w:rsidRPr="00967BF7" w:rsidRDefault="00967BF7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0"/>
              </w:rPr>
            </w:pP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 xml:space="preserve">Новогодний подарок «С-002 </w:t>
            </w:r>
            <w:proofErr w:type="spellStart"/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Хэппи</w:t>
            </w:r>
            <w:proofErr w:type="spellEnd"/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 xml:space="preserve"> Бокс «Супер»</w:t>
            </w:r>
          </w:p>
        </w:tc>
        <w:tc>
          <w:tcPr>
            <w:tcW w:w="634" w:type="dxa"/>
          </w:tcPr>
          <w:p w:rsidR="00967BF7" w:rsidRPr="00967BF7" w:rsidRDefault="00967BF7" w:rsidP="00967BF7">
            <w:r w:rsidRPr="00967BF7">
              <w:t>90</w:t>
            </w:r>
          </w:p>
        </w:tc>
        <w:tc>
          <w:tcPr>
            <w:tcW w:w="1124" w:type="dxa"/>
          </w:tcPr>
          <w:p w:rsidR="00967BF7" w:rsidRPr="00967BF7" w:rsidRDefault="00967BF7" w:rsidP="00967BF7">
            <w:r w:rsidRPr="00967BF7">
              <w:t>1685</w:t>
            </w:r>
            <w:r w:rsidRPr="00967BF7">
              <w:t>,00</w:t>
            </w:r>
          </w:p>
        </w:tc>
        <w:tc>
          <w:tcPr>
            <w:tcW w:w="1942" w:type="dxa"/>
          </w:tcPr>
          <w:p w:rsidR="00967BF7" w:rsidRPr="00967BF7" w:rsidRDefault="00967BF7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0"/>
              </w:rPr>
            </w:pP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 xml:space="preserve">Новогодний подарок </w:t>
            </w:r>
            <w:r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№12</w:t>
            </w: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«</w:t>
            </w:r>
            <w:r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В поисках сокровищ»</w:t>
            </w:r>
          </w:p>
        </w:tc>
        <w:tc>
          <w:tcPr>
            <w:tcW w:w="627" w:type="dxa"/>
          </w:tcPr>
          <w:p w:rsidR="00967BF7" w:rsidRPr="00967BF7" w:rsidRDefault="00967BF7" w:rsidP="00967BF7">
            <w:r>
              <w:t>90</w:t>
            </w:r>
          </w:p>
        </w:tc>
        <w:tc>
          <w:tcPr>
            <w:tcW w:w="1044" w:type="dxa"/>
          </w:tcPr>
          <w:p w:rsidR="00967BF7" w:rsidRPr="00967BF7" w:rsidRDefault="00967BF7" w:rsidP="00967BF7">
            <w:r>
              <w:t>2200</w:t>
            </w:r>
            <w:r w:rsidRPr="00967BF7">
              <w:t>,00</w:t>
            </w:r>
          </w:p>
        </w:tc>
        <w:tc>
          <w:tcPr>
            <w:tcW w:w="1579" w:type="dxa"/>
          </w:tcPr>
          <w:p w:rsidR="00967BF7" w:rsidRPr="00967BF7" w:rsidRDefault="00967BF7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0"/>
              </w:rPr>
            </w:pP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Новогодний подарок «</w:t>
            </w:r>
            <w:r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Творчество в подарок</w:t>
            </w: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»</w:t>
            </w:r>
          </w:p>
        </w:tc>
        <w:tc>
          <w:tcPr>
            <w:tcW w:w="627" w:type="dxa"/>
          </w:tcPr>
          <w:p w:rsidR="00967BF7" w:rsidRPr="00967BF7" w:rsidRDefault="00967BF7" w:rsidP="00967BF7">
            <w:r>
              <w:t>90</w:t>
            </w:r>
          </w:p>
        </w:tc>
        <w:tc>
          <w:tcPr>
            <w:tcW w:w="1091" w:type="dxa"/>
          </w:tcPr>
          <w:p w:rsidR="00967BF7" w:rsidRPr="00967BF7" w:rsidRDefault="00967BF7" w:rsidP="00967BF7">
            <w:r>
              <w:t>1908</w:t>
            </w:r>
            <w:r w:rsidRPr="00967BF7">
              <w:t>,00</w:t>
            </w:r>
          </w:p>
        </w:tc>
      </w:tr>
      <w:tr w:rsidR="00967BF7" w:rsidRPr="000631C7" w:rsidTr="000631C7">
        <w:tc>
          <w:tcPr>
            <w:tcW w:w="517" w:type="dxa"/>
          </w:tcPr>
          <w:p w:rsidR="00967BF7" w:rsidRPr="000631C7" w:rsidRDefault="00967BF7" w:rsidP="00967BF7">
            <w:r w:rsidRPr="000631C7">
              <w:t>2</w:t>
            </w:r>
          </w:p>
        </w:tc>
        <w:tc>
          <w:tcPr>
            <w:tcW w:w="1867" w:type="dxa"/>
          </w:tcPr>
          <w:p w:rsidR="00967BF7" w:rsidRPr="00967BF7" w:rsidRDefault="00967BF7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0"/>
              </w:rPr>
            </w:pP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Новогодний подарок «С-024 «Друзья» 900гр.</w:t>
            </w:r>
          </w:p>
        </w:tc>
        <w:tc>
          <w:tcPr>
            <w:tcW w:w="634" w:type="dxa"/>
          </w:tcPr>
          <w:p w:rsidR="00967BF7" w:rsidRPr="00967BF7" w:rsidRDefault="00967BF7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0"/>
              </w:rPr>
            </w:pP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85</w:t>
            </w:r>
          </w:p>
        </w:tc>
        <w:tc>
          <w:tcPr>
            <w:tcW w:w="1124" w:type="dxa"/>
          </w:tcPr>
          <w:p w:rsidR="00967BF7" w:rsidRPr="00967BF7" w:rsidRDefault="00967BF7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0"/>
              </w:rPr>
            </w:pP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490,00</w:t>
            </w:r>
          </w:p>
        </w:tc>
        <w:tc>
          <w:tcPr>
            <w:tcW w:w="1942" w:type="dxa"/>
          </w:tcPr>
          <w:p w:rsidR="00967BF7" w:rsidRPr="00967BF7" w:rsidRDefault="00967BF7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0"/>
              </w:rPr>
            </w:pP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 xml:space="preserve">Новогодний подарок </w:t>
            </w:r>
            <w:r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№6 «Три богатыря» 800гр.</w:t>
            </w:r>
          </w:p>
        </w:tc>
        <w:tc>
          <w:tcPr>
            <w:tcW w:w="627" w:type="dxa"/>
          </w:tcPr>
          <w:p w:rsidR="00967BF7" w:rsidRPr="00967BF7" w:rsidRDefault="00967BF7" w:rsidP="00967BF7">
            <w:r>
              <w:t>85</w:t>
            </w:r>
          </w:p>
        </w:tc>
        <w:tc>
          <w:tcPr>
            <w:tcW w:w="1044" w:type="dxa"/>
          </w:tcPr>
          <w:p w:rsidR="00967BF7" w:rsidRPr="00967BF7" w:rsidRDefault="00967BF7" w:rsidP="00967BF7">
            <w:r>
              <w:t>500</w:t>
            </w:r>
            <w:r w:rsidRPr="00967BF7">
              <w:t>,00</w:t>
            </w:r>
          </w:p>
        </w:tc>
        <w:tc>
          <w:tcPr>
            <w:tcW w:w="1579" w:type="dxa"/>
          </w:tcPr>
          <w:p w:rsidR="00967BF7" w:rsidRPr="00967BF7" w:rsidRDefault="00967BF7" w:rsidP="00967BF7">
            <w:pPr>
              <w:pStyle w:val="a0"/>
              <w:tabs>
                <w:tab w:val="left" w:pos="336"/>
                <w:tab w:val="center" w:pos="5527"/>
                <w:tab w:val="left" w:pos="7040"/>
                <w:tab w:val="right" w:pos="8314"/>
                <w:tab w:val="right" w:pos="9150"/>
                <w:tab w:val="right" w:pos="9745"/>
                <w:tab w:val="right" w:pos="10387"/>
              </w:tabs>
              <w:rPr>
                <w:b w:val="0"/>
                <w:sz w:val="20"/>
              </w:rPr>
            </w:pP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Новогодний подарок «</w:t>
            </w:r>
            <w:r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Зайчики в трамвайчике</w:t>
            </w:r>
            <w:r w:rsidRPr="00967BF7">
              <w:rPr>
                <w:rStyle w:val="15"/>
                <w:rFonts w:ascii="Times New Roman" w:hAnsi="Times New Roman" w:cs="Times New Roman"/>
                <w:b w:val="0"/>
                <w:color w:val="000000"/>
              </w:rPr>
              <w:t>» 900гр.</w:t>
            </w:r>
          </w:p>
        </w:tc>
        <w:tc>
          <w:tcPr>
            <w:tcW w:w="627" w:type="dxa"/>
          </w:tcPr>
          <w:p w:rsidR="00967BF7" w:rsidRPr="00967BF7" w:rsidRDefault="00967BF7" w:rsidP="00967BF7">
            <w:r>
              <w:t>85</w:t>
            </w:r>
          </w:p>
        </w:tc>
        <w:tc>
          <w:tcPr>
            <w:tcW w:w="1091" w:type="dxa"/>
          </w:tcPr>
          <w:p w:rsidR="00967BF7" w:rsidRPr="00967BF7" w:rsidRDefault="00967BF7" w:rsidP="00967BF7">
            <w:r>
              <w:t>700</w:t>
            </w:r>
            <w:r w:rsidRPr="00967BF7">
              <w:t>,00</w:t>
            </w:r>
          </w:p>
        </w:tc>
      </w:tr>
      <w:tr w:rsidR="000631C7" w:rsidRPr="000631C7" w:rsidTr="000631C7">
        <w:tc>
          <w:tcPr>
            <w:tcW w:w="517" w:type="dxa"/>
          </w:tcPr>
          <w:p w:rsidR="000631C7" w:rsidRPr="000631C7" w:rsidRDefault="000631C7" w:rsidP="00735A19">
            <w:pPr>
              <w:rPr>
                <w:rStyle w:val="1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5" w:type="dxa"/>
            <w:gridSpan w:val="3"/>
          </w:tcPr>
          <w:p w:rsidR="000631C7" w:rsidRPr="000631C7" w:rsidRDefault="00096805" w:rsidP="00735A19">
            <w:r>
              <w:t>193 300</w:t>
            </w:r>
            <w:r w:rsidR="000631C7" w:rsidRPr="000631C7">
              <w:t>,00</w:t>
            </w:r>
          </w:p>
        </w:tc>
        <w:tc>
          <w:tcPr>
            <w:tcW w:w="3613" w:type="dxa"/>
            <w:gridSpan w:val="3"/>
          </w:tcPr>
          <w:p w:rsidR="000631C7" w:rsidRPr="000631C7" w:rsidRDefault="00096805" w:rsidP="00735A19">
            <w:r>
              <w:t>240 500</w:t>
            </w:r>
            <w:r w:rsidR="000631C7" w:rsidRPr="000631C7">
              <w:t>,00</w:t>
            </w:r>
          </w:p>
        </w:tc>
        <w:tc>
          <w:tcPr>
            <w:tcW w:w="3297" w:type="dxa"/>
            <w:gridSpan w:val="3"/>
          </w:tcPr>
          <w:p w:rsidR="000631C7" w:rsidRPr="000631C7" w:rsidRDefault="00096805" w:rsidP="00735A19">
            <w:r>
              <w:t>231 220</w:t>
            </w:r>
            <w:r w:rsidR="000631C7" w:rsidRPr="000631C7">
              <w:t>,00</w:t>
            </w:r>
          </w:p>
        </w:tc>
      </w:tr>
      <w:tr w:rsidR="000631C7" w:rsidRPr="000631C7" w:rsidTr="000631C7">
        <w:tc>
          <w:tcPr>
            <w:tcW w:w="517" w:type="dxa"/>
          </w:tcPr>
          <w:p w:rsidR="000631C7" w:rsidRPr="000631C7" w:rsidRDefault="000631C7" w:rsidP="00735A19">
            <w:pPr>
              <w:rPr>
                <w:rStyle w:val="1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5" w:type="dxa"/>
            <w:gridSpan w:val="9"/>
          </w:tcPr>
          <w:p w:rsidR="000631C7" w:rsidRPr="000631C7" w:rsidRDefault="000631C7" w:rsidP="00096805">
            <w:pPr>
              <w:jc w:val="center"/>
              <w:rPr>
                <w:b/>
              </w:rPr>
            </w:pPr>
            <w:r w:rsidRPr="000631C7">
              <w:rPr>
                <w:b/>
              </w:rPr>
              <w:t xml:space="preserve">НМЦД </w:t>
            </w:r>
            <w:r w:rsidR="00096805">
              <w:rPr>
                <w:b/>
              </w:rPr>
              <w:t>193 300</w:t>
            </w:r>
            <w:r w:rsidRPr="000631C7">
              <w:rPr>
                <w:b/>
              </w:rPr>
              <w:t>,00</w:t>
            </w:r>
          </w:p>
        </w:tc>
      </w:tr>
    </w:tbl>
    <w:p w:rsidR="00E57E29" w:rsidRPr="000E1FC2" w:rsidRDefault="00E57E29" w:rsidP="000E1FC2">
      <w:pPr>
        <w:spacing w:line="360" w:lineRule="auto"/>
        <w:jc w:val="both"/>
        <w:rPr>
          <w:spacing w:val="1"/>
          <w:sz w:val="22"/>
          <w:szCs w:val="22"/>
        </w:rPr>
      </w:pPr>
    </w:p>
    <w:p w:rsidR="000E1FC2" w:rsidRPr="000E1FC2" w:rsidRDefault="000E1FC2" w:rsidP="000E1FC2">
      <w:pPr>
        <w:spacing w:line="360" w:lineRule="auto"/>
        <w:rPr>
          <w:sz w:val="22"/>
          <w:szCs w:val="22"/>
        </w:rPr>
      </w:pPr>
    </w:p>
    <w:p w:rsidR="000E1FC2" w:rsidRPr="000E1FC2" w:rsidRDefault="000E1FC2" w:rsidP="000E1FC2">
      <w:pPr>
        <w:spacing w:line="360" w:lineRule="auto"/>
        <w:rPr>
          <w:sz w:val="22"/>
          <w:szCs w:val="22"/>
        </w:rPr>
      </w:pPr>
    </w:p>
    <w:p w:rsidR="000E1FC2" w:rsidRPr="000E1FC2" w:rsidRDefault="000E1FC2" w:rsidP="000E1FC2">
      <w:pPr>
        <w:spacing w:line="360" w:lineRule="auto"/>
        <w:rPr>
          <w:sz w:val="22"/>
          <w:szCs w:val="22"/>
        </w:rPr>
      </w:pPr>
    </w:p>
    <w:p w:rsidR="000E1FC2" w:rsidRPr="000E1FC2" w:rsidRDefault="000E1FC2" w:rsidP="000E1FC2">
      <w:pPr>
        <w:spacing w:line="360" w:lineRule="auto"/>
        <w:rPr>
          <w:sz w:val="22"/>
          <w:szCs w:val="22"/>
        </w:rPr>
      </w:pPr>
      <w:r w:rsidRPr="000E1FC2">
        <w:rPr>
          <w:sz w:val="22"/>
          <w:szCs w:val="22"/>
        </w:rPr>
        <w:t xml:space="preserve">         </w:t>
      </w:r>
    </w:p>
    <w:p w:rsidR="002B0D13" w:rsidRDefault="002B0D13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096805" w:rsidRDefault="00096805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096805" w:rsidRDefault="00096805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096805" w:rsidRDefault="00096805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  <w:r w:rsidRPr="00BC50B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BC50B0">
        <w:rPr>
          <w:sz w:val="22"/>
          <w:szCs w:val="22"/>
        </w:rPr>
        <w:t xml:space="preserve"> «Проект Договора»</w:t>
      </w:r>
    </w:p>
    <w:p w:rsidR="001C226B" w:rsidRDefault="001C226B" w:rsidP="000E1FC2">
      <w:pPr>
        <w:pStyle w:val="11"/>
        <w:spacing w:line="360" w:lineRule="auto"/>
        <w:jc w:val="right"/>
        <w:rPr>
          <w:sz w:val="22"/>
          <w:szCs w:val="22"/>
        </w:rPr>
      </w:pPr>
    </w:p>
    <w:p w:rsidR="001C226B" w:rsidRPr="001C226B" w:rsidRDefault="001C226B" w:rsidP="001C226B">
      <w:pPr>
        <w:pStyle w:val="afa"/>
        <w:rPr>
          <w:b w:val="0"/>
        </w:rPr>
      </w:pPr>
      <w:proofErr w:type="gramStart"/>
      <w:r w:rsidRPr="001C226B">
        <w:rPr>
          <w:b w:val="0"/>
        </w:rPr>
        <w:t>ДОГОВОР  ПОСТАВКИ</w:t>
      </w:r>
      <w:proofErr w:type="gramEnd"/>
      <w:r w:rsidRPr="001C226B">
        <w:rPr>
          <w:b w:val="0"/>
        </w:rPr>
        <w:t xml:space="preserve"> №ЕП</w:t>
      </w:r>
    </w:p>
    <w:p w:rsidR="001C226B" w:rsidRPr="001C226B" w:rsidRDefault="001C226B" w:rsidP="001C226B">
      <w:pPr>
        <w:jc w:val="center"/>
      </w:pPr>
    </w:p>
    <w:p w:rsidR="001C226B" w:rsidRPr="001C226B" w:rsidRDefault="001C226B" w:rsidP="001C226B">
      <w:pPr>
        <w:jc w:val="both"/>
      </w:pPr>
      <w:r w:rsidRPr="001C226B">
        <w:t xml:space="preserve">г. Тюмень                                                                                                   </w:t>
      </w:r>
      <w:r>
        <w:t xml:space="preserve">   </w:t>
      </w:r>
      <w:r w:rsidRPr="001C226B">
        <w:t xml:space="preserve">              </w:t>
      </w:r>
      <w:proofErr w:type="gramStart"/>
      <w:r w:rsidRPr="001C226B">
        <w:t xml:space="preserve">   «</w:t>
      </w:r>
      <w:proofErr w:type="gramEnd"/>
      <w:r w:rsidRPr="001C226B">
        <w:t>__» __________2021 г.</w:t>
      </w:r>
    </w:p>
    <w:p w:rsidR="001C226B" w:rsidRPr="001C226B" w:rsidRDefault="001C226B" w:rsidP="001C226B">
      <w:pPr>
        <w:jc w:val="both"/>
      </w:pPr>
    </w:p>
    <w:p w:rsidR="001C226B" w:rsidRPr="001C226B" w:rsidRDefault="001C226B" w:rsidP="001C226B">
      <w:pPr>
        <w:pStyle w:val="23"/>
        <w:spacing w:line="240" w:lineRule="auto"/>
        <w:ind w:left="0"/>
        <w:jc w:val="both"/>
      </w:pPr>
      <w:r>
        <w:t>__________________________</w:t>
      </w:r>
      <w:r w:rsidRPr="001C226B">
        <w:t xml:space="preserve">, именуемое в дальнейшем «Поставщик», в лице </w:t>
      </w:r>
      <w:r>
        <w:t>______________________</w:t>
      </w:r>
      <w:r w:rsidRPr="001C226B">
        <w:t>, действующего на основании Устава, с одной стороны, и Муниципальное автономное учреждение дополнительного образования «Дом детского творчества» г. Тобольска именуемое в дальнейшем «Покупатель», в лице директора,  Малкина Павла Владимировича, действующего на  основании Устава с другой  стороны, а также вместе и по отдельности могут именоваться «Сторона(ы)», заключили настоящий договор в соответствии с Федеральным законом от 18.07.2011г. №223-ФЗ «О закупках товаров, работ, услуг отдельными видами юридических лиц»</w:t>
      </w:r>
      <w:r w:rsidRPr="001C226B">
        <w:rPr>
          <w:lang w:eastAsia="ar-SA"/>
        </w:rPr>
        <w:t xml:space="preserve"> на основании протокола Закупки с единственным поставщиком № </w:t>
      </w:r>
      <w:r w:rsidRPr="001C226B">
        <w:t xml:space="preserve">___________________ </w:t>
      </w:r>
      <w:r w:rsidRPr="001C226B">
        <w:rPr>
          <w:lang w:eastAsia="ar-SA"/>
        </w:rPr>
        <w:t xml:space="preserve">от _______________________ года </w:t>
      </w:r>
      <w:r w:rsidRPr="001C226B">
        <w:t>о нижеследующем:</w:t>
      </w: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right="0"/>
        <w:rPr>
          <w:b w:val="0"/>
          <w:sz w:val="20"/>
        </w:rPr>
      </w:pPr>
      <w:r w:rsidRPr="001C226B">
        <w:rPr>
          <w:b w:val="0"/>
          <w:sz w:val="20"/>
        </w:rPr>
        <w:t>1.  ПРЕДМЕТ ДОГОВОРА</w:t>
      </w:r>
    </w:p>
    <w:p w:rsidR="001C226B" w:rsidRDefault="001C226B" w:rsidP="001C226B">
      <w:pPr>
        <w:jc w:val="both"/>
      </w:pPr>
      <w:r w:rsidRPr="001C226B">
        <w:t xml:space="preserve">1.1. В соответствии с настоящим договором Поставщик передает, а Покупатель принимает и оплачивает Новогодние подарки (далее – Товар) страна производитель Россия наименование, ассортимент, количество, цена которого, согласовывается сторонами и отражается в Спецификации (Приложение №1 к Договору). </w:t>
      </w: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right="0"/>
        <w:rPr>
          <w:b w:val="0"/>
          <w:sz w:val="20"/>
        </w:rPr>
      </w:pPr>
      <w:r w:rsidRPr="001C226B">
        <w:rPr>
          <w:b w:val="0"/>
          <w:sz w:val="20"/>
        </w:rPr>
        <w:t>2.  КАЧЕСТВО ПОСТАВЛЯЕМОГО ТОВАРА.</w:t>
      </w:r>
    </w:p>
    <w:p w:rsidR="001C226B" w:rsidRPr="001C226B" w:rsidRDefault="001C226B" w:rsidP="001C226B">
      <w:pPr>
        <w:pStyle w:val="af8"/>
        <w:spacing w:after="0"/>
        <w:ind w:left="0"/>
        <w:jc w:val="both"/>
      </w:pPr>
      <w:r w:rsidRPr="001C226B">
        <w:tab/>
        <w:t>2.1. Качество поставляемого товара должно соответствовать требованиям действующих ГОСТов, или ТУ на данный вид продукции и подтверждается качественным удостоверением, сертификатом соответствия, другими документами, которые предусмотрены законами или иными нормативными актами.</w:t>
      </w: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right="0"/>
        <w:rPr>
          <w:b w:val="0"/>
          <w:sz w:val="20"/>
        </w:rPr>
      </w:pPr>
      <w:r>
        <w:rPr>
          <w:b w:val="0"/>
          <w:sz w:val="20"/>
        </w:rPr>
        <w:t xml:space="preserve">3. </w:t>
      </w:r>
      <w:r w:rsidRPr="001C226B">
        <w:rPr>
          <w:b w:val="0"/>
          <w:sz w:val="20"/>
        </w:rPr>
        <w:t>ЦЕНА, СПОСОБ ОПРЕДЕЛЕНИЯ ЦЕНЫ.</w:t>
      </w:r>
    </w:p>
    <w:p w:rsidR="001C226B" w:rsidRPr="001C226B" w:rsidRDefault="001C226B" w:rsidP="001C226B">
      <w:pPr>
        <w:jc w:val="both"/>
      </w:pPr>
      <w:r w:rsidRPr="001C226B">
        <w:tab/>
        <w:t>3.1. Если иное не предусмотрено в дополнительном соглашении к настоящему Договору, цена единицы товара включает стоимость товара, упаковки, погрузки на транспортное средство, затраты по оформлению необходимой документации (с учетом всех налогов и сборов).</w:t>
      </w:r>
    </w:p>
    <w:p w:rsidR="001C226B" w:rsidRPr="001C226B" w:rsidRDefault="001C226B" w:rsidP="001C226B">
      <w:pPr>
        <w:jc w:val="both"/>
      </w:pPr>
      <w:r w:rsidRPr="001C226B">
        <w:tab/>
        <w:t>3.2. Согласованные по отдельной партии товара цены остаются неизменными при условии своевременного осуществления платежа Покупателем.</w:t>
      </w:r>
    </w:p>
    <w:p w:rsidR="001C226B" w:rsidRPr="001C226B" w:rsidRDefault="001C226B" w:rsidP="001C226B">
      <w:pPr>
        <w:jc w:val="both"/>
      </w:pPr>
      <w:r w:rsidRPr="001C226B">
        <w:tab/>
        <w:t>3.3. Стоимость каждой партии товара, поставленной в течение действия настоящего договора, отражается в накладной и счете-фактуре установленного образца.</w:t>
      </w:r>
    </w:p>
    <w:p w:rsidR="001C226B" w:rsidRPr="001C226B" w:rsidRDefault="001C226B" w:rsidP="001C226B">
      <w:pPr>
        <w:jc w:val="both"/>
        <w:rPr>
          <w:color w:val="000000"/>
        </w:rPr>
      </w:pPr>
      <w:r w:rsidRPr="001C226B">
        <w:t xml:space="preserve">              3.4. Общая сумма настоящего договора составляет </w:t>
      </w:r>
      <w:r w:rsidR="00D93364">
        <w:t>193 300,00</w:t>
      </w:r>
      <w:r w:rsidR="00D93364" w:rsidRPr="00CB2CB0">
        <w:t>(</w:t>
      </w:r>
      <w:r w:rsidR="00D93364">
        <w:t xml:space="preserve">Сто девяносто три тысячи триста) </w:t>
      </w:r>
      <w:r w:rsidR="00D93364" w:rsidRPr="00CB2CB0">
        <w:t>рублей 00 копеек</w:t>
      </w:r>
      <w:r w:rsidRPr="001C226B">
        <w:t xml:space="preserve">, </w:t>
      </w:r>
      <w:r w:rsidRPr="001C226B">
        <w:rPr>
          <w:color w:val="000000"/>
        </w:rPr>
        <w:t>НДС не облагается. Цена договора является твердой и определяется на весь срок действия договора.</w:t>
      </w:r>
    </w:p>
    <w:p w:rsidR="001C226B" w:rsidRPr="001C226B" w:rsidRDefault="001C226B" w:rsidP="001C226B">
      <w:pPr>
        <w:pStyle w:val="af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C226B">
        <w:rPr>
          <w:sz w:val="20"/>
          <w:szCs w:val="20"/>
        </w:rPr>
        <w:t>3.5. Стороны предусматривают возможность по соглашению сторон: изменения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лимита в бюджетных обязательств на предоставление субсидии (п. 5 ст. 78.1 Бюджетного кодекса РФ).</w:t>
      </w:r>
    </w:p>
    <w:p w:rsidR="001C226B" w:rsidRPr="001C226B" w:rsidRDefault="001C226B" w:rsidP="001C226B">
      <w:pPr>
        <w:jc w:val="center"/>
      </w:pPr>
      <w:r w:rsidRPr="001C226B">
        <w:t>4.  ПОРЯДОК И СРОКИ РАСЧЕТОВ.</w:t>
      </w:r>
    </w:p>
    <w:p w:rsidR="001C226B" w:rsidRPr="001C226B" w:rsidRDefault="001C226B" w:rsidP="001C226B">
      <w:pPr>
        <w:pStyle w:val="a0"/>
        <w:spacing w:line="240" w:lineRule="auto"/>
        <w:rPr>
          <w:b w:val="0"/>
          <w:sz w:val="20"/>
        </w:rPr>
      </w:pPr>
      <w:r w:rsidRPr="001C226B">
        <w:rPr>
          <w:b w:val="0"/>
          <w:sz w:val="20"/>
        </w:rPr>
        <w:tab/>
        <w:t>4.1.  Форма оплаты: предоплата 100%.</w:t>
      </w:r>
    </w:p>
    <w:p w:rsidR="001C226B" w:rsidRPr="001C226B" w:rsidRDefault="001C226B" w:rsidP="001C226B">
      <w:pPr>
        <w:pStyle w:val="a0"/>
        <w:spacing w:line="240" w:lineRule="auto"/>
        <w:rPr>
          <w:b w:val="0"/>
          <w:sz w:val="20"/>
        </w:rPr>
      </w:pPr>
      <w:r w:rsidRPr="001C226B">
        <w:rPr>
          <w:b w:val="0"/>
          <w:sz w:val="20"/>
        </w:rPr>
        <w:tab/>
        <w:t>4.2. Надлежащим исполнением Покупателем своих обязанностей перед Поставщиком в части оплаты считается момент зачисления безналичных денежных средств на расчетный счет Поставщика.</w:t>
      </w:r>
    </w:p>
    <w:p w:rsidR="001C226B" w:rsidRPr="001C226B" w:rsidRDefault="001C226B" w:rsidP="001C226B">
      <w:pPr>
        <w:pStyle w:val="af8"/>
        <w:spacing w:after="0"/>
        <w:ind w:left="0"/>
        <w:jc w:val="both"/>
      </w:pPr>
      <w:r w:rsidRPr="001C226B">
        <w:tab/>
        <w:t>4.3. В дополнительном соглашении Стороны вправе согласовать иные сроки, порядок и форму оплаты товара.</w:t>
      </w: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left="142" w:right="0"/>
        <w:rPr>
          <w:b w:val="0"/>
          <w:sz w:val="20"/>
        </w:rPr>
      </w:pPr>
      <w:r w:rsidRPr="001C226B">
        <w:rPr>
          <w:b w:val="0"/>
          <w:sz w:val="20"/>
        </w:rPr>
        <w:t>5.  УСЛОВИЯ ПОСТАВКИ.</w:t>
      </w:r>
    </w:p>
    <w:p w:rsidR="001C226B" w:rsidRPr="001C226B" w:rsidRDefault="001C226B" w:rsidP="001C226B">
      <w:pPr>
        <w:pStyle w:val="a0"/>
        <w:spacing w:line="240" w:lineRule="auto"/>
        <w:rPr>
          <w:b w:val="0"/>
          <w:sz w:val="20"/>
        </w:rPr>
      </w:pPr>
      <w:r w:rsidRPr="001C226B">
        <w:rPr>
          <w:b w:val="0"/>
          <w:sz w:val="20"/>
        </w:rPr>
        <w:tab/>
        <w:t xml:space="preserve">5.1. Товар отгружается в адрес Покупателя или грузополучателя, указанного Покупателем, железнодорожным (автомобильным, речным) транспортом. Товары могут также передаваться Покупателю на его складе или складе Поставщика. Доставка до </w:t>
      </w:r>
      <w:r w:rsidR="00D93364">
        <w:rPr>
          <w:b w:val="0"/>
          <w:sz w:val="20"/>
        </w:rPr>
        <w:t>21</w:t>
      </w:r>
      <w:r w:rsidRPr="001C226B">
        <w:rPr>
          <w:b w:val="0"/>
          <w:sz w:val="20"/>
        </w:rPr>
        <w:t>.12.202</w:t>
      </w:r>
      <w:r w:rsidR="00D93364">
        <w:rPr>
          <w:b w:val="0"/>
          <w:sz w:val="20"/>
        </w:rPr>
        <w:t>2</w:t>
      </w:r>
      <w:r w:rsidRPr="001C226B">
        <w:rPr>
          <w:b w:val="0"/>
          <w:sz w:val="20"/>
        </w:rPr>
        <w:t xml:space="preserve">г. в течение рабочего дня. </w:t>
      </w:r>
    </w:p>
    <w:p w:rsidR="001C226B" w:rsidRPr="001C226B" w:rsidRDefault="001C226B" w:rsidP="001C226B">
      <w:pPr>
        <w:pStyle w:val="a0"/>
        <w:spacing w:line="240" w:lineRule="auto"/>
        <w:ind w:firstLine="708"/>
        <w:rPr>
          <w:b w:val="0"/>
          <w:sz w:val="20"/>
        </w:rPr>
      </w:pPr>
      <w:r w:rsidRPr="001C226B">
        <w:rPr>
          <w:b w:val="0"/>
          <w:sz w:val="20"/>
        </w:rPr>
        <w:t>5.2. Право собственности и риск случайной гибели переходит с Поставщика на Покупателя в момент сдачи Поставщиком (грузоотправителем) товара первому перевозчику для доставки Покупателю, а в случае принятия Поставщиком обязательств по доставке – с момента доставки товара Покупателю.</w:t>
      </w:r>
    </w:p>
    <w:p w:rsidR="001C226B" w:rsidRPr="001C226B" w:rsidRDefault="001C226B" w:rsidP="001C226B">
      <w:pPr>
        <w:pStyle w:val="a0"/>
        <w:spacing w:line="240" w:lineRule="auto"/>
        <w:jc w:val="center"/>
        <w:rPr>
          <w:b w:val="0"/>
          <w:sz w:val="20"/>
        </w:rPr>
      </w:pPr>
      <w:r w:rsidRPr="001C226B">
        <w:rPr>
          <w:b w:val="0"/>
          <w:sz w:val="20"/>
        </w:rPr>
        <w:t>6.  ПОРЯДОК ПРИЕМА И СДАЧИ ТОВАРА.</w:t>
      </w:r>
    </w:p>
    <w:p w:rsidR="001C226B" w:rsidRPr="001C226B" w:rsidRDefault="001C226B" w:rsidP="001C226B">
      <w:pPr>
        <w:jc w:val="both"/>
      </w:pPr>
      <w:r w:rsidRPr="001C226B">
        <w:tab/>
        <w:t xml:space="preserve">6.1. В вопросах приемки товара по количеству и качеству Стороны руководствуются инструкциями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СМ СССР от 25 апреля </w:t>
      </w:r>
      <w:smartTag w:uri="urn:schemas-microsoft-com:office:smarttags" w:element="metricconverter">
        <w:smartTagPr>
          <w:attr w:name="ProductID" w:val="1966 г"/>
        </w:smartTagPr>
        <w:r w:rsidRPr="001C226B">
          <w:t>1966 г</w:t>
        </w:r>
      </w:smartTag>
      <w:r w:rsidRPr="001C226B">
        <w:t xml:space="preserve">. № П-7 и 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СМ СССР от 15 июня </w:t>
      </w:r>
      <w:smartTag w:uri="urn:schemas-microsoft-com:office:smarttags" w:element="metricconverter">
        <w:smartTagPr>
          <w:attr w:name="ProductID" w:val="1965 г"/>
        </w:smartTagPr>
        <w:r w:rsidRPr="001C226B">
          <w:t>1965 г</w:t>
        </w:r>
      </w:smartTag>
      <w:r w:rsidRPr="001C226B">
        <w:t>. № П-6, с особенностями, предусмотренными договором.</w:t>
      </w:r>
    </w:p>
    <w:p w:rsidR="001C226B" w:rsidRPr="001C226B" w:rsidRDefault="001C226B" w:rsidP="001C226B">
      <w:pPr>
        <w:pStyle w:val="30"/>
        <w:spacing w:after="0"/>
        <w:ind w:left="0" w:firstLine="708"/>
        <w:jc w:val="both"/>
        <w:rPr>
          <w:sz w:val="20"/>
          <w:szCs w:val="20"/>
        </w:rPr>
      </w:pPr>
      <w:r w:rsidRPr="001C226B">
        <w:rPr>
          <w:sz w:val="20"/>
          <w:szCs w:val="20"/>
        </w:rPr>
        <w:t>6.2. Если при приемке товара будет обнаружена недостача, несоответствие качества, комплектности, маркировки поступившего товара, тары или упаковки установленным требованиям – вызов представителя Поставщика, грузоотправителя (изготовителя) обязателен в течение суток с момента выявления недостачи (брака).</w:t>
      </w:r>
    </w:p>
    <w:p w:rsidR="001C226B" w:rsidRPr="001C226B" w:rsidRDefault="001C226B" w:rsidP="001C226B">
      <w:pPr>
        <w:ind w:firstLine="708"/>
        <w:jc w:val="both"/>
      </w:pPr>
      <w:r w:rsidRPr="001C226B">
        <w:t xml:space="preserve">6.3. При получении на складе Поставщика приемка товара по количеству, качеству и комплектности производится Покупателем при получении. </w:t>
      </w:r>
    </w:p>
    <w:p w:rsidR="001C226B" w:rsidRPr="001C226B" w:rsidRDefault="001C226B" w:rsidP="001C226B">
      <w:pPr>
        <w:pStyle w:val="23"/>
        <w:spacing w:after="0" w:line="240" w:lineRule="auto"/>
        <w:ind w:left="0"/>
        <w:jc w:val="center"/>
      </w:pPr>
      <w:r w:rsidRPr="001C226B">
        <w:t>7.  ОТВЕТСТВЕННОСТЬ СТОРОН.</w:t>
      </w:r>
    </w:p>
    <w:p w:rsidR="001C226B" w:rsidRPr="001C226B" w:rsidRDefault="001C226B" w:rsidP="001C226B">
      <w:pPr>
        <w:ind w:firstLine="708"/>
        <w:jc w:val="both"/>
      </w:pPr>
      <w:r w:rsidRPr="001C226B"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1C226B" w:rsidRPr="001C226B" w:rsidRDefault="001C226B" w:rsidP="001C226B">
      <w:pPr>
        <w:ind w:firstLine="708"/>
        <w:jc w:val="both"/>
      </w:pPr>
      <w:r w:rsidRPr="001C226B">
        <w:t>7.2.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1C226B" w:rsidRPr="001C226B" w:rsidRDefault="001C226B" w:rsidP="001C226B">
      <w:pPr>
        <w:pStyle w:val="4"/>
        <w:spacing w:before="0"/>
        <w:jc w:val="center"/>
        <w:rPr>
          <w:rFonts w:ascii="Times New Roman" w:hAnsi="Times New Roman" w:cs="Times New Roman"/>
          <w:i w:val="0"/>
        </w:rPr>
      </w:pPr>
      <w:r w:rsidRPr="001C226B">
        <w:rPr>
          <w:rFonts w:ascii="Times New Roman" w:hAnsi="Times New Roman" w:cs="Times New Roman"/>
          <w:i w:val="0"/>
          <w:color w:val="auto"/>
        </w:rPr>
        <w:t>8. ФОРС-МАЖОР.</w:t>
      </w:r>
    </w:p>
    <w:p w:rsidR="001C226B" w:rsidRPr="001C226B" w:rsidRDefault="001C226B" w:rsidP="001C226B">
      <w:pPr>
        <w:ind w:firstLine="708"/>
        <w:jc w:val="both"/>
      </w:pPr>
      <w:r w:rsidRPr="001C226B"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  следствием обстоятельств непреодолимой силы, возникших после </w:t>
      </w:r>
      <w:r w:rsidRPr="001C226B">
        <w:lastRenderedPageBreak/>
        <w:t>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1C226B" w:rsidRPr="001C226B" w:rsidRDefault="001C226B" w:rsidP="001C226B">
      <w:pPr>
        <w:jc w:val="both"/>
      </w:pPr>
      <w:r w:rsidRPr="001C226B">
        <w:tab/>
        <w:t xml:space="preserve">К таким событиям чрезвычайного характера относятся: наводнение, пожар, землетрясение, взрыв, шторм, оседание почвы, эпидемия и иные явления природы, акты органов государственной власти, война или военные действия и др. </w:t>
      </w: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right="0"/>
        <w:rPr>
          <w:b w:val="0"/>
          <w:sz w:val="20"/>
        </w:rPr>
      </w:pPr>
      <w:r w:rsidRPr="001C226B">
        <w:rPr>
          <w:b w:val="0"/>
          <w:sz w:val="20"/>
        </w:rPr>
        <w:t>9.  ПРОЧИЕ УСЛОВИЯ.</w:t>
      </w:r>
    </w:p>
    <w:p w:rsidR="001C226B" w:rsidRPr="001C226B" w:rsidRDefault="001C226B" w:rsidP="001C226B">
      <w:pPr>
        <w:jc w:val="both"/>
      </w:pPr>
      <w:r w:rsidRPr="001C226B">
        <w:tab/>
        <w:t>9.1. Настоящий договор считается заключенным с момента его подписания сторонами и действует до 30 декабря 202</w:t>
      </w:r>
      <w:r w:rsidR="00D93364">
        <w:t>2</w:t>
      </w:r>
      <w:r w:rsidRPr="001C226B">
        <w:t>г.</w:t>
      </w:r>
    </w:p>
    <w:p w:rsidR="001C226B" w:rsidRPr="001C226B" w:rsidRDefault="001C226B" w:rsidP="001C226B">
      <w:pPr>
        <w:jc w:val="both"/>
      </w:pPr>
      <w:r w:rsidRPr="001C226B">
        <w:t xml:space="preserve">               9.2.  Если ни одна из сторон не уведомит другую о расторжении договора в течение последнего месяца срока его действия, договор считается продленным на тех же условиях и на тот же срок.</w:t>
      </w:r>
    </w:p>
    <w:p w:rsidR="001C226B" w:rsidRPr="001C226B" w:rsidRDefault="001C226B" w:rsidP="001C226B">
      <w:pPr>
        <w:pStyle w:val="af8"/>
        <w:spacing w:after="0"/>
        <w:ind w:left="0"/>
        <w:jc w:val="both"/>
      </w:pPr>
      <w:r w:rsidRPr="001C226B">
        <w:tab/>
        <w:t>9.2. Во всем остальном, что не предусмотрено настоящим договором, Стороны будут      руководствоваться   действующим законодательством Российской Федерации.</w:t>
      </w:r>
    </w:p>
    <w:p w:rsidR="001C226B" w:rsidRPr="001C226B" w:rsidRDefault="001C226B" w:rsidP="001C226B">
      <w:pPr>
        <w:pStyle w:val="af8"/>
        <w:spacing w:after="0"/>
        <w:ind w:left="0"/>
        <w:jc w:val="both"/>
      </w:pPr>
      <w:r w:rsidRPr="001C226B">
        <w:tab/>
        <w:t>9.3. Стороны устанавливают, что сам договор, а также все документы, необходимые для его надлежащего исполнения, могут быть переданы по каналам факсимильной связи, причем Сторона, получившая документ, вправе получить от отправителя надлежащим образом оформленный подлинник полученного документа в течение всего срока действия настоящего договора.</w:t>
      </w:r>
    </w:p>
    <w:p w:rsidR="001C226B" w:rsidRPr="001C226B" w:rsidRDefault="001C226B" w:rsidP="001C226B">
      <w:pPr>
        <w:pStyle w:val="1"/>
        <w:numPr>
          <w:ilvl w:val="0"/>
          <w:numId w:val="0"/>
        </w:numPr>
        <w:spacing w:line="240" w:lineRule="auto"/>
        <w:ind w:left="142" w:right="0"/>
        <w:rPr>
          <w:b w:val="0"/>
          <w:sz w:val="20"/>
        </w:rPr>
      </w:pPr>
      <w:r w:rsidRPr="001C226B">
        <w:rPr>
          <w:b w:val="0"/>
          <w:sz w:val="20"/>
        </w:rPr>
        <w:t>10.  ПОЧТОВЫЕ АДРЕСА И БАНКОВСКИЕ РЕКВИЗИТЫ СТОРОН.</w:t>
      </w:r>
    </w:p>
    <w:p w:rsidR="001C226B" w:rsidRPr="001C226B" w:rsidRDefault="001C226B" w:rsidP="001C226B">
      <w:pPr>
        <w:jc w:val="both"/>
      </w:pPr>
      <w:r w:rsidRPr="001C226B">
        <w:t xml:space="preserve">Поставщик: </w:t>
      </w:r>
    </w:p>
    <w:p w:rsidR="001C226B" w:rsidRPr="001C226B" w:rsidRDefault="001C226B" w:rsidP="001C226B">
      <w:pPr>
        <w:jc w:val="both"/>
      </w:pPr>
    </w:p>
    <w:p w:rsidR="001C226B" w:rsidRPr="001C226B" w:rsidRDefault="001C226B" w:rsidP="001C226B">
      <w:pPr>
        <w:jc w:val="both"/>
      </w:pPr>
      <w:r w:rsidRPr="001C226B">
        <w:rPr>
          <w:color w:val="000000"/>
        </w:rPr>
        <w:t xml:space="preserve">Покупатель: </w:t>
      </w:r>
      <w:r w:rsidRPr="001C226B">
        <w:t xml:space="preserve">Муниципальное автономное учреждение дополнительного образования «Дом детского творчества» г. Тобольска </w:t>
      </w:r>
    </w:p>
    <w:p w:rsidR="001C226B" w:rsidRPr="001C226B" w:rsidRDefault="001C226B" w:rsidP="001C226B">
      <w:pPr>
        <w:jc w:val="both"/>
      </w:pPr>
      <w:r w:rsidRPr="001C226B">
        <w:t xml:space="preserve">Адрес: 626150, Тюменская область г. Тобольск, 8 микрорайон, 40а </w:t>
      </w:r>
    </w:p>
    <w:p w:rsidR="001C226B" w:rsidRPr="001C226B" w:rsidRDefault="001C226B" w:rsidP="001C226B">
      <w:pPr>
        <w:jc w:val="both"/>
      </w:pPr>
      <w:r w:rsidRPr="001C226B">
        <w:t>ИНН 7206037159, КПП 720601001</w:t>
      </w:r>
    </w:p>
    <w:p w:rsidR="001C226B" w:rsidRPr="001C226B" w:rsidRDefault="001C226B" w:rsidP="001C226B">
      <w:pPr>
        <w:jc w:val="both"/>
      </w:pPr>
      <w:r w:rsidRPr="001C226B">
        <w:t>ОГРН 1077206003412</w:t>
      </w:r>
    </w:p>
    <w:p w:rsidR="001C226B" w:rsidRPr="001C226B" w:rsidRDefault="001C226B" w:rsidP="001C226B">
      <w:pPr>
        <w:jc w:val="both"/>
      </w:pPr>
      <w:r w:rsidRPr="001C226B">
        <w:t>Единый казначейский счет: 40102810945370000060</w:t>
      </w:r>
    </w:p>
    <w:p w:rsidR="001C226B" w:rsidRPr="001C226B" w:rsidRDefault="001C226B" w:rsidP="001C226B">
      <w:pPr>
        <w:jc w:val="both"/>
      </w:pPr>
      <w:r w:rsidRPr="001C226B">
        <w:t>Получатель платежа: Департамент финансов Администрации города Тобольска (МАУ ДО ДДТ г. Тобольска, л/с АС30042А0068ДМДТ, л/с АС31042А0068ДМДТ)</w:t>
      </w:r>
    </w:p>
    <w:p w:rsidR="001C226B" w:rsidRPr="001C226B" w:rsidRDefault="001C226B" w:rsidP="001C226B">
      <w:pPr>
        <w:jc w:val="both"/>
      </w:pPr>
      <w:r w:rsidRPr="001C226B">
        <w:t>Казначейский счет 03234643717100006700</w:t>
      </w:r>
    </w:p>
    <w:p w:rsidR="001C226B" w:rsidRPr="001C226B" w:rsidRDefault="001C226B" w:rsidP="001C226B">
      <w:pPr>
        <w:jc w:val="both"/>
      </w:pPr>
      <w:r w:rsidRPr="001C226B">
        <w:t>БАНК Отделение Тюмень Банка России //УФК по Тюменской области г. Тюмень</w:t>
      </w:r>
    </w:p>
    <w:p w:rsidR="001C226B" w:rsidRPr="001C226B" w:rsidRDefault="001C226B" w:rsidP="001C226B">
      <w:pPr>
        <w:jc w:val="both"/>
      </w:pPr>
      <w:r w:rsidRPr="001C226B">
        <w:t>БИК ТОФК 017102101</w:t>
      </w:r>
    </w:p>
    <w:p w:rsidR="001C226B" w:rsidRPr="001C226B" w:rsidRDefault="001C226B" w:rsidP="001C226B">
      <w:pPr>
        <w:jc w:val="both"/>
      </w:pPr>
      <w:r w:rsidRPr="001C226B">
        <w:t>Тел/Факс 8(3456) 27-77-87</w:t>
      </w:r>
    </w:p>
    <w:p w:rsidR="001C226B" w:rsidRPr="001C226B" w:rsidRDefault="001C226B" w:rsidP="001C226B">
      <w:pPr>
        <w:adjustRightInd w:val="0"/>
        <w:jc w:val="both"/>
      </w:pPr>
      <w:r w:rsidRPr="001C226B">
        <w:t xml:space="preserve">Электронная почта: </w:t>
      </w:r>
      <w:hyperlink r:id="rId6" w:history="1">
        <w:r w:rsidRPr="001C226B">
          <w:rPr>
            <w:rStyle w:val="ac"/>
            <w:lang w:val="en-US"/>
          </w:rPr>
          <w:t>ddt</w:t>
        </w:r>
        <w:r w:rsidRPr="001C226B">
          <w:rPr>
            <w:rStyle w:val="ac"/>
          </w:rPr>
          <w:t>_</w:t>
        </w:r>
        <w:r w:rsidRPr="001C226B">
          <w:rPr>
            <w:rStyle w:val="ac"/>
            <w:lang w:val="en-US"/>
          </w:rPr>
          <w:t>tobolsk</w:t>
        </w:r>
        <w:r w:rsidRPr="001C226B">
          <w:rPr>
            <w:rStyle w:val="ac"/>
          </w:rPr>
          <w:t>@</w:t>
        </w:r>
        <w:r w:rsidRPr="001C226B">
          <w:rPr>
            <w:rStyle w:val="ac"/>
            <w:lang w:val="en-US"/>
          </w:rPr>
          <w:t>mail</w:t>
        </w:r>
        <w:r w:rsidRPr="001C226B">
          <w:rPr>
            <w:rStyle w:val="ac"/>
          </w:rPr>
          <w:t>.</w:t>
        </w:r>
        <w:r w:rsidRPr="001C226B">
          <w:rPr>
            <w:rStyle w:val="ac"/>
            <w:lang w:val="en-US"/>
          </w:rPr>
          <w:t>ru</w:t>
        </w:r>
      </w:hyperlink>
    </w:p>
    <w:p w:rsidR="001C226B" w:rsidRPr="001C226B" w:rsidRDefault="001C226B" w:rsidP="001C226B">
      <w:pPr>
        <w:jc w:val="both"/>
      </w:pPr>
    </w:p>
    <w:p w:rsidR="001C226B" w:rsidRPr="001C226B" w:rsidRDefault="001C226B" w:rsidP="00C80E50">
      <w:pPr>
        <w:jc w:val="right"/>
      </w:pPr>
      <w:r w:rsidRPr="001C226B">
        <w:t xml:space="preserve">Приложение №1 </w:t>
      </w:r>
    </w:p>
    <w:p w:rsidR="001C226B" w:rsidRPr="001C226B" w:rsidRDefault="001C226B" w:rsidP="00C80E50">
      <w:pPr>
        <w:jc w:val="right"/>
      </w:pPr>
      <w:proofErr w:type="gramStart"/>
      <w:r w:rsidRPr="001C226B">
        <w:t>к</w:t>
      </w:r>
      <w:proofErr w:type="gramEnd"/>
      <w:r w:rsidRPr="001C226B">
        <w:t xml:space="preserve"> договору поставки ЕП- от ______________________ г.</w:t>
      </w:r>
    </w:p>
    <w:p w:rsidR="001C226B" w:rsidRPr="001C226B" w:rsidRDefault="001C226B" w:rsidP="00C80E50">
      <w:pPr>
        <w:jc w:val="right"/>
      </w:pPr>
    </w:p>
    <w:p w:rsidR="001C226B" w:rsidRPr="001C226B" w:rsidRDefault="001C226B" w:rsidP="001C226B">
      <w:pPr>
        <w:tabs>
          <w:tab w:val="left" w:pos="3974"/>
        </w:tabs>
        <w:jc w:val="both"/>
      </w:pPr>
      <w:r w:rsidRPr="001C226B">
        <w:tab/>
        <w:t>СПЕЦИФИКАЦИЯ</w:t>
      </w:r>
    </w:p>
    <w:tbl>
      <w:tblPr>
        <w:tblW w:w="1083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3"/>
        <w:gridCol w:w="4135"/>
        <w:gridCol w:w="879"/>
        <w:gridCol w:w="1124"/>
        <w:gridCol w:w="973"/>
        <w:gridCol w:w="3183"/>
      </w:tblGrid>
      <w:tr w:rsidR="001C226B" w:rsidRPr="001C226B" w:rsidTr="00096805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</w:pPr>
            <w:r w:rsidRPr="001C226B"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</w:pPr>
            <w:r w:rsidRPr="001C226B">
              <w:t>Наименование товара</w:t>
            </w:r>
          </w:p>
          <w:p w:rsidR="001C226B" w:rsidRPr="001C226B" w:rsidRDefault="001C226B" w:rsidP="001C226B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</w:pPr>
            <w:r w:rsidRPr="001C226B">
              <w:t>Кол-во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</w:pPr>
            <w:r w:rsidRPr="001C226B">
              <w:t xml:space="preserve">Цена за ед., руб.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</w:pPr>
            <w:r w:rsidRPr="001C226B">
              <w:t>Ед. изм.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</w:pPr>
            <w:r w:rsidRPr="001C226B">
              <w:t xml:space="preserve">Сумма, </w:t>
            </w:r>
            <w:proofErr w:type="spellStart"/>
            <w:r w:rsidRPr="001C226B">
              <w:t>руб</w:t>
            </w:r>
            <w:proofErr w:type="spellEnd"/>
          </w:p>
        </w:tc>
      </w:tr>
      <w:tr w:rsidR="001C226B" w:rsidRPr="001C226B" w:rsidTr="00096805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D93364">
            <w:pPr>
              <w:jc w:val="both"/>
              <w:rPr>
                <w:bCs/>
              </w:rPr>
            </w:pPr>
            <w:r w:rsidRPr="001C226B">
              <w:rPr>
                <w:bCs/>
              </w:rPr>
              <w:t xml:space="preserve">Новогодний подарок </w:t>
            </w:r>
            <w:r w:rsidR="00D93364">
              <w:rPr>
                <w:bCs/>
              </w:rPr>
              <w:t xml:space="preserve">С-002 </w:t>
            </w:r>
            <w:proofErr w:type="spellStart"/>
            <w:r w:rsidR="00D93364">
              <w:rPr>
                <w:bCs/>
              </w:rPr>
              <w:t>Хэппи</w:t>
            </w:r>
            <w:proofErr w:type="spellEnd"/>
            <w:r w:rsidR="00D93364">
              <w:rPr>
                <w:bCs/>
              </w:rPr>
              <w:t xml:space="preserve"> Бокс «</w:t>
            </w:r>
            <w:proofErr w:type="spellStart"/>
            <w:r w:rsidR="00D93364">
              <w:rPr>
                <w:bCs/>
              </w:rPr>
              <w:t>Супер»</w:t>
            </w:r>
            <w:proofErr w:type="spellEnd"/>
            <w:r w:rsidRPr="001C226B">
              <w:rPr>
                <w:bCs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D93364" w:rsidP="001C226B">
            <w:pPr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D93364" w:rsidP="001C226B">
            <w:pPr>
              <w:jc w:val="both"/>
              <w:rPr>
                <w:bCs/>
              </w:rPr>
            </w:pPr>
            <w:r>
              <w:rPr>
                <w:bCs/>
              </w:rPr>
              <w:t>1685,00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  <w:rPr>
                <w:bCs/>
              </w:rPr>
            </w:pPr>
            <w:r w:rsidRPr="001C226B">
              <w:rPr>
                <w:bCs/>
              </w:rPr>
              <w:t>Шт.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D93364" w:rsidP="001C226B">
            <w:pPr>
              <w:jc w:val="both"/>
              <w:rPr>
                <w:bCs/>
              </w:rPr>
            </w:pPr>
            <w:r>
              <w:rPr>
                <w:bCs/>
              </w:rPr>
              <w:t>151 650,00</w:t>
            </w:r>
          </w:p>
        </w:tc>
      </w:tr>
      <w:tr w:rsidR="00D93364" w:rsidRPr="001C226B" w:rsidTr="00096805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64" w:rsidRPr="001C226B" w:rsidRDefault="00D93364" w:rsidP="001C226B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64" w:rsidRPr="001C226B" w:rsidRDefault="00D93364" w:rsidP="00D93364">
            <w:pPr>
              <w:jc w:val="both"/>
              <w:rPr>
                <w:bCs/>
              </w:rPr>
            </w:pPr>
            <w:r w:rsidRPr="001C226B">
              <w:rPr>
                <w:bCs/>
              </w:rPr>
              <w:t xml:space="preserve">Новогодний подарок </w:t>
            </w:r>
            <w:r>
              <w:rPr>
                <w:bCs/>
              </w:rPr>
              <w:t>С-0</w:t>
            </w:r>
            <w:r>
              <w:rPr>
                <w:bCs/>
              </w:rPr>
              <w:t>24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«Друзья» 900гр.А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64" w:rsidRPr="001C226B" w:rsidRDefault="00D93364" w:rsidP="001C226B">
            <w:pPr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64" w:rsidRPr="001C226B" w:rsidRDefault="00D93364" w:rsidP="001C226B">
            <w:pPr>
              <w:jc w:val="both"/>
              <w:rPr>
                <w:bCs/>
              </w:rPr>
            </w:pPr>
            <w:r>
              <w:rPr>
                <w:bCs/>
              </w:rPr>
              <w:t>490,00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64" w:rsidRPr="001C226B" w:rsidRDefault="00D93364" w:rsidP="001C226B">
            <w:pPr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64" w:rsidRPr="001C226B" w:rsidRDefault="00D93364" w:rsidP="001C226B">
            <w:pPr>
              <w:jc w:val="both"/>
              <w:rPr>
                <w:bCs/>
              </w:rPr>
            </w:pPr>
            <w:r>
              <w:rPr>
                <w:bCs/>
              </w:rPr>
              <w:t>41 650,00</w:t>
            </w:r>
          </w:p>
        </w:tc>
      </w:tr>
      <w:tr w:rsidR="001C226B" w:rsidRPr="001C226B" w:rsidTr="00096805">
        <w:trPr>
          <w:trHeight w:val="20"/>
        </w:trPr>
        <w:tc>
          <w:tcPr>
            <w:tcW w:w="6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shd w:val="clear" w:color="auto" w:fill="FFFFFF"/>
              <w:tabs>
                <w:tab w:val="left" w:pos="7200"/>
              </w:tabs>
              <w:jc w:val="both"/>
            </w:pPr>
            <w:proofErr w:type="gramStart"/>
            <w:r w:rsidRPr="001C226B">
              <w:t xml:space="preserve">Итого:   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D93364" w:rsidP="001C226B">
            <w:pPr>
              <w:jc w:val="both"/>
              <w:rPr>
                <w:bCs/>
              </w:rPr>
            </w:pPr>
            <w:r>
              <w:rPr>
                <w:bCs/>
              </w:rPr>
              <w:t>193 300,00</w:t>
            </w:r>
          </w:p>
        </w:tc>
      </w:tr>
      <w:tr w:rsidR="001C226B" w:rsidRPr="001C226B" w:rsidTr="00096805">
        <w:trPr>
          <w:trHeight w:val="20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shd w:val="clear" w:color="auto" w:fill="FFFFFF"/>
              <w:tabs>
                <w:tab w:val="left" w:pos="7200"/>
              </w:tabs>
              <w:jc w:val="both"/>
            </w:pPr>
            <w:r w:rsidRPr="001C226B">
              <w:t xml:space="preserve">В </w:t>
            </w:r>
            <w:proofErr w:type="spellStart"/>
            <w:r w:rsidRPr="001C226B">
              <w:t>т.ч</w:t>
            </w:r>
            <w:proofErr w:type="spellEnd"/>
            <w:r w:rsidRPr="001C226B">
              <w:t>. НДС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  <w:rPr>
                <w:bCs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6B" w:rsidRPr="001C226B" w:rsidRDefault="001C226B" w:rsidP="001C226B">
            <w:pPr>
              <w:jc w:val="both"/>
              <w:rPr>
                <w:bCs/>
              </w:rPr>
            </w:pPr>
            <w:r w:rsidRPr="001C226B">
              <w:rPr>
                <w:bCs/>
              </w:rPr>
              <w:t>-</w:t>
            </w:r>
          </w:p>
        </w:tc>
      </w:tr>
    </w:tbl>
    <w:p w:rsidR="001C226B" w:rsidRPr="001C226B" w:rsidRDefault="001C226B" w:rsidP="001C226B">
      <w:pPr>
        <w:jc w:val="both"/>
        <w:rPr>
          <w:bCs/>
        </w:rPr>
      </w:pPr>
      <w:r w:rsidRPr="001C226B">
        <w:rPr>
          <w:spacing w:val="1"/>
        </w:rPr>
        <w:t xml:space="preserve">На общую сумму </w:t>
      </w:r>
      <w:r w:rsidRPr="001C226B">
        <w:t>(Сто восемьдесят четыре тысячи шестьсот тридцать рублей 00 копеек) рублей 00 копеек</w:t>
      </w:r>
      <w:r w:rsidRPr="001C226B">
        <w:rPr>
          <w:bCs/>
        </w:rPr>
        <w:t>, НДС не облагается.</w:t>
      </w:r>
    </w:p>
    <w:p w:rsidR="001C226B" w:rsidRPr="001C226B" w:rsidRDefault="001C226B" w:rsidP="001C226B">
      <w:pPr>
        <w:jc w:val="both"/>
        <w:rPr>
          <w:spacing w:val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7"/>
        <w:gridCol w:w="4899"/>
      </w:tblGrid>
      <w:tr w:rsidR="001C226B" w:rsidRPr="001C226B" w:rsidTr="000458F1">
        <w:trPr>
          <w:trHeight w:val="1024"/>
        </w:trPr>
        <w:tc>
          <w:tcPr>
            <w:tcW w:w="5257" w:type="dxa"/>
          </w:tcPr>
          <w:p w:rsidR="001C226B" w:rsidRPr="001C226B" w:rsidRDefault="001C226B" w:rsidP="001C226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22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Покупатель       </w:t>
            </w:r>
          </w:p>
          <w:p w:rsidR="001C226B" w:rsidRPr="001C226B" w:rsidRDefault="001C226B" w:rsidP="001C226B">
            <w:pPr>
              <w:jc w:val="both"/>
            </w:pPr>
          </w:p>
          <w:p w:rsidR="001C226B" w:rsidRPr="001C226B" w:rsidRDefault="001C226B" w:rsidP="001C226B">
            <w:pPr>
              <w:jc w:val="both"/>
            </w:pPr>
            <w:r w:rsidRPr="001C226B">
              <w:t>Муниципальное автономное учреждение дополнительного образования «Дом детского творчества» г. Тобольска</w:t>
            </w:r>
          </w:p>
          <w:p w:rsidR="001C226B" w:rsidRPr="001C226B" w:rsidRDefault="001C226B" w:rsidP="001C22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1C226B" w:rsidRPr="001C226B" w:rsidRDefault="001C226B" w:rsidP="001C22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C226B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4899" w:type="dxa"/>
          </w:tcPr>
          <w:p w:rsidR="00C80E50" w:rsidRPr="001C226B" w:rsidRDefault="001C226B" w:rsidP="00C80E50">
            <w:pPr>
              <w:pStyle w:val="2"/>
              <w:spacing w:before="0"/>
              <w:jc w:val="both"/>
              <w:rPr>
                <w:b w:val="0"/>
                <w:iCs/>
                <w:sz w:val="20"/>
              </w:rPr>
            </w:pPr>
            <w:r w:rsidRPr="001C22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</w:t>
            </w:r>
          </w:p>
          <w:p w:rsidR="001C226B" w:rsidRPr="001C226B" w:rsidRDefault="001C226B" w:rsidP="001C226B">
            <w:pPr>
              <w:pStyle w:val="a0"/>
              <w:spacing w:line="240" w:lineRule="auto"/>
              <w:rPr>
                <w:b w:val="0"/>
                <w:iCs/>
                <w:sz w:val="20"/>
              </w:rPr>
            </w:pPr>
          </w:p>
        </w:tc>
      </w:tr>
    </w:tbl>
    <w:p w:rsidR="001C226B" w:rsidRPr="001C226B" w:rsidRDefault="001C226B" w:rsidP="001C226B">
      <w:pPr>
        <w:jc w:val="both"/>
      </w:pPr>
      <w:r w:rsidRPr="001C226B">
        <w:t xml:space="preserve"> </w:t>
      </w:r>
    </w:p>
    <w:p w:rsidR="001C226B" w:rsidRPr="001C226B" w:rsidRDefault="001C226B" w:rsidP="001C226B">
      <w:pPr>
        <w:jc w:val="both"/>
      </w:pPr>
    </w:p>
    <w:p w:rsidR="001C226B" w:rsidRPr="000E1FC2" w:rsidRDefault="001C226B" w:rsidP="001C226B">
      <w:pPr>
        <w:pStyle w:val="11"/>
        <w:jc w:val="both"/>
        <w:rPr>
          <w:sz w:val="22"/>
          <w:szCs w:val="22"/>
        </w:rPr>
      </w:pPr>
    </w:p>
    <w:sectPr w:rsidR="001C226B" w:rsidRPr="000E1FC2" w:rsidSect="000631C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0521F8"/>
    <w:multiLevelType w:val="multilevel"/>
    <w:tmpl w:val="B7C6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707EE9"/>
    <w:multiLevelType w:val="hybridMultilevel"/>
    <w:tmpl w:val="336C23DE"/>
    <w:lvl w:ilvl="0" w:tplc="C0D07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4135A"/>
    <w:multiLevelType w:val="multilevel"/>
    <w:tmpl w:val="1EB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A34A5"/>
    <w:multiLevelType w:val="multilevel"/>
    <w:tmpl w:val="CB7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53CFD"/>
    <w:multiLevelType w:val="hybridMultilevel"/>
    <w:tmpl w:val="1256D7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38A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466A"/>
    <w:multiLevelType w:val="hybridMultilevel"/>
    <w:tmpl w:val="0D84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498"/>
    <w:multiLevelType w:val="hybridMultilevel"/>
    <w:tmpl w:val="3CCA5D76"/>
    <w:lvl w:ilvl="0" w:tplc="CE3C8A3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F3037"/>
    <w:multiLevelType w:val="hybridMultilevel"/>
    <w:tmpl w:val="F9027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039F"/>
    <w:multiLevelType w:val="hybridMultilevel"/>
    <w:tmpl w:val="218E8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75CC0"/>
    <w:multiLevelType w:val="multilevel"/>
    <w:tmpl w:val="F76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524BF"/>
    <w:multiLevelType w:val="hybridMultilevel"/>
    <w:tmpl w:val="228CA50A"/>
    <w:lvl w:ilvl="0" w:tplc="0419000F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0235"/>
    <w:multiLevelType w:val="multilevel"/>
    <w:tmpl w:val="B6C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71A0A"/>
    <w:multiLevelType w:val="hybridMultilevel"/>
    <w:tmpl w:val="3DECD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5FB0"/>
    <w:multiLevelType w:val="multilevel"/>
    <w:tmpl w:val="F4B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22545"/>
    <w:multiLevelType w:val="multilevel"/>
    <w:tmpl w:val="152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A3AF8"/>
    <w:multiLevelType w:val="multilevel"/>
    <w:tmpl w:val="45DC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DD0411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39D5"/>
    <w:multiLevelType w:val="hybridMultilevel"/>
    <w:tmpl w:val="DD3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65ACC"/>
    <w:multiLevelType w:val="hybridMultilevel"/>
    <w:tmpl w:val="BC5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212CB"/>
    <w:multiLevelType w:val="multilevel"/>
    <w:tmpl w:val="760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4BDD28F8"/>
    <w:multiLevelType w:val="multilevel"/>
    <w:tmpl w:val="F0D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33C0C"/>
    <w:multiLevelType w:val="hybridMultilevel"/>
    <w:tmpl w:val="A234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D723B"/>
    <w:multiLevelType w:val="hybridMultilevel"/>
    <w:tmpl w:val="1844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61155"/>
    <w:multiLevelType w:val="multilevel"/>
    <w:tmpl w:val="4A9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B3CDB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37BBE"/>
    <w:multiLevelType w:val="multilevel"/>
    <w:tmpl w:val="16787C3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color w:val="000000"/>
        <w:spacing w:val="0"/>
        <w:vertAlign w:val="sub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069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FA5"/>
    <w:multiLevelType w:val="multilevel"/>
    <w:tmpl w:val="B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C4762"/>
    <w:multiLevelType w:val="multilevel"/>
    <w:tmpl w:val="5F6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66564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821E0"/>
    <w:multiLevelType w:val="hybridMultilevel"/>
    <w:tmpl w:val="25DE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A134F"/>
    <w:multiLevelType w:val="hybridMultilevel"/>
    <w:tmpl w:val="08889872"/>
    <w:lvl w:ilvl="0" w:tplc="224645D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F15047"/>
    <w:multiLevelType w:val="hybridMultilevel"/>
    <w:tmpl w:val="A828A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32E03"/>
    <w:multiLevelType w:val="multilevel"/>
    <w:tmpl w:val="C22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D671D"/>
    <w:multiLevelType w:val="hybridMultilevel"/>
    <w:tmpl w:val="401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C45B2"/>
    <w:multiLevelType w:val="hybridMultilevel"/>
    <w:tmpl w:val="E9BC7E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A3444"/>
    <w:multiLevelType w:val="hybridMultilevel"/>
    <w:tmpl w:val="C620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A049C"/>
    <w:multiLevelType w:val="hybridMultilevel"/>
    <w:tmpl w:val="FA28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23A08"/>
    <w:multiLevelType w:val="hybridMultilevel"/>
    <w:tmpl w:val="E5A6C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3D7AE4"/>
    <w:multiLevelType w:val="multilevel"/>
    <w:tmpl w:val="AA0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9"/>
  </w:num>
  <w:num w:numId="7">
    <w:abstractNumId w:val="35"/>
  </w:num>
  <w:num w:numId="8">
    <w:abstractNumId w:val="12"/>
  </w:num>
  <w:num w:numId="9">
    <w:abstractNumId w:val="23"/>
  </w:num>
  <w:num w:numId="10">
    <w:abstractNumId w:val="2"/>
  </w:num>
  <w:num w:numId="11">
    <w:abstractNumId w:val="29"/>
  </w:num>
  <w:num w:numId="12">
    <w:abstractNumId w:val="3"/>
  </w:num>
  <w:num w:numId="13">
    <w:abstractNumId w:val="25"/>
  </w:num>
  <w:num w:numId="14">
    <w:abstractNumId w:val="18"/>
  </w:num>
  <w:num w:numId="15">
    <w:abstractNumId w:val="22"/>
  </w:num>
  <w:num w:numId="16">
    <w:abstractNumId w:val="13"/>
  </w:num>
  <w:num w:numId="17">
    <w:abstractNumId w:val="5"/>
  </w:num>
  <w:num w:numId="18">
    <w:abstractNumId w:val="27"/>
  </w:num>
  <w:num w:numId="19">
    <w:abstractNumId w:val="17"/>
  </w:num>
  <w:num w:numId="20">
    <w:abstractNumId w:val="30"/>
  </w:num>
  <w:num w:numId="21">
    <w:abstractNumId w:val="31"/>
  </w:num>
  <w:num w:numId="22">
    <w:abstractNumId w:val="4"/>
  </w:num>
  <w:num w:numId="23">
    <w:abstractNumId w:val="36"/>
  </w:num>
  <w:num w:numId="24">
    <w:abstractNumId w:val="24"/>
  </w:num>
  <w:num w:numId="25">
    <w:abstractNumId w:val="15"/>
  </w:num>
  <w:num w:numId="26">
    <w:abstractNumId w:val="42"/>
  </w:num>
  <w:num w:numId="27">
    <w:abstractNumId w:val="10"/>
  </w:num>
  <w:num w:numId="28">
    <w:abstractNumId w:val="3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0"/>
  </w:num>
  <w:num w:numId="32">
    <w:abstractNumId w:val="6"/>
  </w:num>
  <w:num w:numId="33">
    <w:abstractNumId w:val="38"/>
  </w:num>
  <w:num w:numId="34">
    <w:abstractNumId w:val="11"/>
  </w:num>
  <w:num w:numId="35">
    <w:abstractNumId w:val="39"/>
  </w:num>
  <w:num w:numId="36">
    <w:abstractNumId w:val="21"/>
  </w:num>
  <w:num w:numId="37">
    <w:abstractNumId w:val="16"/>
  </w:num>
  <w:num w:numId="38">
    <w:abstractNumId w:val="8"/>
  </w:num>
  <w:num w:numId="39">
    <w:abstractNumId w:val="26"/>
  </w:num>
  <w:num w:numId="40">
    <w:abstractNumId w:val="40"/>
  </w:num>
  <w:num w:numId="41">
    <w:abstractNumId w:val="33"/>
  </w:num>
  <w:num w:numId="42">
    <w:abstractNumId w:val="41"/>
  </w:num>
  <w:num w:numId="43">
    <w:abstractNumId w:val="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A"/>
    <w:rsid w:val="00031B64"/>
    <w:rsid w:val="000631C7"/>
    <w:rsid w:val="0006795F"/>
    <w:rsid w:val="000711E9"/>
    <w:rsid w:val="0007343A"/>
    <w:rsid w:val="00086D8F"/>
    <w:rsid w:val="00096805"/>
    <w:rsid w:val="00096978"/>
    <w:rsid w:val="00096A68"/>
    <w:rsid w:val="000B018A"/>
    <w:rsid w:val="000C7601"/>
    <w:rsid w:val="000D6AEA"/>
    <w:rsid w:val="000E19BB"/>
    <w:rsid w:val="000E1FC2"/>
    <w:rsid w:val="000E2A5A"/>
    <w:rsid w:val="00105891"/>
    <w:rsid w:val="0010634A"/>
    <w:rsid w:val="00114EF7"/>
    <w:rsid w:val="00117CF3"/>
    <w:rsid w:val="00123C2C"/>
    <w:rsid w:val="0012652F"/>
    <w:rsid w:val="0013424F"/>
    <w:rsid w:val="00163DF5"/>
    <w:rsid w:val="0018767E"/>
    <w:rsid w:val="00193B52"/>
    <w:rsid w:val="001962AA"/>
    <w:rsid w:val="001A34FC"/>
    <w:rsid w:val="001B5E2B"/>
    <w:rsid w:val="001B7DDD"/>
    <w:rsid w:val="001C226B"/>
    <w:rsid w:val="001E09BF"/>
    <w:rsid w:val="00216D2E"/>
    <w:rsid w:val="002438D8"/>
    <w:rsid w:val="00262D37"/>
    <w:rsid w:val="00263A65"/>
    <w:rsid w:val="00267E50"/>
    <w:rsid w:val="00275A84"/>
    <w:rsid w:val="00280C4F"/>
    <w:rsid w:val="002B0D13"/>
    <w:rsid w:val="002C07C0"/>
    <w:rsid w:val="002C1C9D"/>
    <w:rsid w:val="002D2C40"/>
    <w:rsid w:val="002E6766"/>
    <w:rsid w:val="002E7EC7"/>
    <w:rsid w:val="0034554C"/>
    <w:rsid w:val="003619A8"/>
    <w:rsid w:val="0037753B"/>
    <w:rsid w:val="0038326C"/>
    <w:rsid w:val="00385014"/>
    <w:rsid w:val="003A38B4"/>
    <w:rsid w:val="003B0A1B"/>
    <w:rsid w:val="003B265B"/>
    <w:rsid w:val="003C360D"/>
    <w:rsid w:val="003D4FB0"/>
    <w:rsid w:val="00415172"/>
    <w:rsid w:val="004463FA"/>
    <w:rsid w:val="00473625"/>
    <w:rsid w:val="004B4819"/>
    <w:rsid w:val="004D2829"/>
    <w:rsid w:val="00516D44"/>
    <w:rsid w:val="0056097D"/>
    <w:rsid w:val="00572182"/>
    <w:rsid w:val="0058267A"/>
    <w:rsid w:val="0059177F"/>
    <w:rsid w:val="00596D0D"/>
    <w:rsid w:val="005B2D5A"/>
    <w:rsid w:val="005F39F0"/>
    <w:rsid w:val="005F5C85"/>
    <w:rsid w:val="0061159F"/>
    <w:rsid w:val="00645A24"/>
    <w:rsid w:val="00681432"/>
    <w:rsid w:val="006C3F38"/>
    <w:rsid w:val="006D7AA5"/>
    <w:rsid w:val="006F740A"/>
    <w:rsid w:val="00711778"/>
    <w:rsid w:val="007276DB"/>
    <w:rsid w:val="00744B74"/>
    <w:rsid w:val="00752370"/>
    <w:rsid w:val="007539BC"/>
    <w:rsid w:val="00754F35"/>
    <w:rsid w:val="007807DD"/>
    <w:rsid w:val="00790EE5"/>
    <w:rsid w:val="007A0651"/>
    <w:rsid w:val="007A7446"/>
    <w:rsid w:val="007A796A"/>
    <w:rsid w:val="007B0AAD"/>
    <w:rsid w:val="007B762E"/>
    <w:rsid w:val="007C164E"/>
    <w:rsid w:val="007C473E"/>
    <w:rsid w:val="007C4FDC"/>
    <w:rsid w:val="007C5BF5"/>
    <w:rsid w:val="007E2114"/>
    <w:rsid w:val="007F308B"/>
    <w:rsid w:val="00825A4E"/>
    <w:rsid w:val="0083560D"/>
    <w:rsid w:val="008568A7"/>
    <w:rsid w:val="00872CBF"/>
    <w:rsid w:val="00884829"/>
    <w:rsid w:val="00886B9C"/>
    <w:rsid w:val="008C5C95"/>
    <w:rsid w:val="008E5242"/>
    <w:rsid w:val="008F165B"/>
    <w:rsid w:val="008F6BBD"/>
    <w:rsid w:val="00921E85"/>
    <w:rsid w:val="00923E7C"/>
    <w:rsid w:val="00942197"/>
    <w:rsid w:val="00967BF7"/>
    <w:rsid w:val="009732FC"/>
    <w:rsid w:val="00976C3B"/>
    <w:rsid w:val="00977637"/>
    <w:rsid w:val="009B1465"/>
    <w:rsid w:val="009B2B89"/>
    <w:rsid w:val="009E1217"/>
    <w:rsid w:val="009E4507"/>
    <w:rsid w:val="009F4290"/>
    <w:rsid w:val="00A00676"/>
    <w:rsid w:val="00A249F8"/>
    <w:rsid w:val="00A44CB4"/>
    <w:rsid w:val="00A566A7"/>
    <w:rsid w:val="00A57C1E"/>
    <w:rsid w:val="00A62D68"/>
    <w:rsid w:val="00A66DC4"/>
    <w:rsid w:val="00A7016A"/>
    <w:rsid w:val="00A77A05"/>
    <w:rsid w:val="00A77B80"/>
    <w:rsid w:val="00A836A8"/>
    <w:rsid w:val="00A843E5"/>
    <w:rsid w:val="00A943D4"/>
    <w:rsid w:val="00AA4607"/>
    <w:rsid w:val="00AB796A"/>
    <w:rsid w:val="00AC0656"/>
    <w:rsid w:val="00AC684A"/>
    <w:rsid w:val="00AD2AE2"/>
    <w:rsid w:val="00B27A66"/>
    <w:rsid w:val="00B44FAD"/>
    <w:rsid w:val="00B46A30"/>
    <w:rsid w:val="00B62532"/>
    <w:rsid w:val="00B63FE1"/>
    <w:rsid w:val="00B65B64"/>
    <w:rsid w:val="00B662C0"/>
    <w:rsid w:val="00B71F41"/>
    <w:rsid w:val="00B902FC"/>
    <w:rsid w:val="00BA25BE"/>
    <w:rsid w:val="00BA3B9E"/>
    <w:rsid w:val="00BA78A6"/>
    <w:rsid w:val="00BB5335"/>
    <w:rsid w:val="00BC50B0"/>
    <w:rsid w:val="00BD597D"/>
    <w:rsid w:val="00BE340E"/>
    <w:rsid w:val="00BE6EB4"/>
    <w:rsid w:val="00BE7202"/>
    <w:rsid w:val="00C01ED1"/>
    <w:rsid w:val="00C141E2"/>
    <w:rsid w:val="00C1757B"/>
    <w:rsid w:val="00C341F0"/>
    <w:rsid w:val="00C436A5"/>
    <w:rsid w:val="00C6784C"/>
    <w:rsid w:val="00C7448D"/>
    <w:rsid w:val="00C77894"/>
    <w:rsid w:val="00C80E50"/>
    <w:rsid w:val="00C90894"/>
    <w:rsid w:val="00C9128D"/>
    <w:rsid w:val="00C964A7"/>
    <w:rsid w:val="00C96760"/>
    <w:rsid w:val="00CA1E59"/>
    <w:rsid w:val="00CB6EA5"/>
    <w:rsid w:val="00CC221F"/>
    <w:rsid w:val="00CC3FF4"/>
    <w:rsid w:val="00CD4A70"/>
    <w:rsid w:val="00D165B4"/>
    <w:rsid w:val="00D330EC"/>
    <w:rsid w:val="00D35784"/>
    <w:rsid w:val="00D408B1"/>
    <w:rsid w:val="00D46C2B"/>
    <w:rsid w:val="00D5198B"/>
    <w:rsid w:val="00D56C7F"/>
    <w:rsid w:val="00D70DE5"/>
    <w:rsid w:val="00D93364"/>
    <w:rsid w:val="00DA1A54"/>
    <w:rsid w:val="00DB7C0F"/>
    <w:rsid w:val="00DD66D7"/>
    <w:rsid w:val="00DE3D29"/>
    <w:rsid w:val="00DE76B1"/>
    <w:rsid w:val="00E1251C"/>
    <w:rsid w:val="00E41ACE"/>
    <w:rsid w:val="00E553D5"/>
    <w:rsid w:val="00E57E29"/>
    <w:rsid w:val="00E66300"/>
    <w:rsid w:val="00EA6EFB"/>
    <w:rsid w:val="00EB12B7"/>
    <w:rsid w:val="00EE6D17"/>
    <w:rsid w:val="00EE7AB0"/>
    <w:rsid w:val="00EF5126"/>
    <w:rsid w:val="00F00D99"/>
    <w:rsid w:val="00F057A6"/>
    <w:rsid w:val="00F14EDF"/>
    <w:rsid w:val="00F4257A"/>
    <w:rsid w:val="00F60331"/>
    <w:rsid w:val="00F72C66"/>
    <w:rsid w:val="00F97D72"/>
    <w:rsid w:val="00FA26D4"/>
    <w:rsid w:val="00FA345D"/>
    <w:rsid w:val="00FC5873"/>
    <w:rsid w:val="00FD2FB9"/>
    <w:rsid w:val="00FD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631EAB-D9F6-43D6-9FD4-92850C3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83560D"/>
    <w:pPr>
      <w:keepNext/>
      <w:numPr>
        <w:numId w:val="1"/>
      </w:numPr>
      <w:suppressAutoHyphens/>
      <w:spacing w:line="480" w:lineRule="auto"/>
      <w:ind w:left="200" w:right="1000" w:firstLine="0"/>
      <w:jc w:val="center"/>
      <w:outlineLvl w:val="0"/>
    </w:pPr>
    <w:rPr>
      <w:b/>
      <w:kern w:val="1"/>
      <w:sz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B1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7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17CF3"/>
    <w:pPr>
      <w:ind w:left="720"/>
      <w:contextualSpacing/>
    </w:pPr>
  </w:style>
  <w:style w:type="paragraph" w:customStyle="1" w:styleId="ConsPlusNormal">
    <w:name w:val="ConsPlusNormal"/>
    <w:rsid w:val="006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jd">
    <w:name w:val="Обычный.Njd"/>
    <w:rsid w:val="0064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96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596D0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96D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3560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styleId="ac">
    <w:name w:val="Hyperlink"/>
    <w:uiPriority w:val="99"/>
    <w:rsid w:val="0083560D"/>
    <w:rPr>
      <w:color w:val="0000FF"/>
      <w:u w:val="single"/>
    </w:rPr>
  </w:style>
  <w:style w:type="paragraph" w:styleId="a0">
    <w:name w:val="Body Text"/>
    <w:basedOn w:val="a"/>
    <w:link w:val="ad"/>
    <w:rsid w:val="0083560D"/>
    <w:pPr>
      <w:suppressAutoHyphens/>
      <w:spacing w:line="256" w:lineRule="auto"/>
      <w:jc w:val="both"/>
    </w:pPr>
    <w:rPr>
      <w:b/>
      <w:kern w:val="1"/>
      <w:sz w:val="24"/>
      <w:lang w:eastAsia="ar-SA"/>
    </w:rPr>
  </w:style>
  <w:style w:type="character" w:customStyle="1" w:styleId="ad">
    <w:name w:val="Основной текст Знак"/>
    <w:basedOn w:val="a1"/>
    <w:link w:val="a0"/>
    <w:rsid w:val="0083560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igned">
    <w:name w:val="Signed"/>
    <w:basedOn w:val="a"/>
    <w:rsid w:val="0083560D"/>
    <w:pPr>
      <w:suppressAutoHyphens/>
      <w:spacing w:line="300" w:lineRule="auto"/>
      <w:ind w:firstLine="300"/>
      <w:jc w:val="both"/>
    </w:pPr>
    <w:rPr>
      <w:kern w:val="1"/>
      <w:sz w:val="22"/>
      <w:lang w:eastAsia="ar-SA"/>
    </w:rPr>
  </w:style>
  <w:style w:type="paragraph" w:customStyle="1" w:styleId="11">
    <w:name w:val="Название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Обычный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12"/>
    <w:rsid w:val="0083560D"/>
  </w:style>
  <w:style w:type="paragraph" w:customStyle="1" w:styleId="210">
    <w:name w:val="Основной текст с отступом 21"/>
    <w:basedOn w:val="a"/>
    <w:rsid w:val="0083560D"/>
    <w:pPr>
      <w:suppressAutoHyphens/>
      <w:ind w:firstLine="3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835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No Spacing"/>
    <w:uiPriority w:val="1"/>
    <w:qFormat/>
    <w:rsid w:val="00835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9B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B1465"/>
  </w:style>
  <w:style w:type="character" w:customStyle="1" w:styleId="16">
    <w:name w:val="Основной текст (16)"/>
    <w:rsid w:val="009B1465"/>
    <w:rPr>
      <w:rFonts w:ascii="Times New Roman" w:hAnsi="Times New Roman"/>
      <w:spacing w:val="0"/>
      <w:sz w:val="19"/>
      <w:u w:val="single"/>
    </w:rPr>
  </w:style>
  <w:style w:type="paragraph" w:styleId="af">
    <w:name w:val="header"/>
    <w:basedOn w:val="a"/>
    <w:link w:val="af0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character" w:styleId="af3">
    <w:name w:val="FollowedHyperlink"/>
    <w:basedOn w:val="a1"/>
    <w:uiPriority w:val="99"/>
    <w:semiHidden/>
    <w:unhideWhenUsed/>
    <w:rsid w:val="009B1465"/>
    <w:rPr>
      <w:color w:val="954F72"/>
      <w:u w:val="single"/>
    </w:rPr>
  </w:style>
  <w:style w:type="paragraph" w:customStyle="1" w:styleId="msonormal0">
    <w:name w:val="msonorma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B1465"/>
    <w:pPr>
      <w:shd w:val="clear" w:color="auto" w:fill="FFFFFF"/>
      <w:spacing w:before="100" w:beforeAutospacing="1" w:after="100" w:afterAutospacing="1"/>
    </w:pPr>
  </w:style>
  <w:style w:type="paragraph" w:customStyle="1" w:styleId="font6">
    <w:name w:val="font6"/>
    <w:basedOn w:val="a"/>
    <w:rsid w:val="009B1465"/>
    <w:pPr>
      <w:shd w:val="clear" w:color="auto" w:fill="FFFFFF"/>
      <w:spacing w:before="100" w:beforeAutospacing="1" w:after="100" w:afterAutospacing="1"/>
    </w:pPr>
    <w:rPr>
      <w:rFonts w:ascii="Cambria Math" w:hAnsi="Cambria Math"/>
    </w:rPr>
  </w:style>
  <w:style w:type="paragraph" w:customStyle="1" w:styleId="xl63">
    <w:name w:val="xl63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146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9B1465"/>
    <w:pP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4">
    <w:name w:val="Strong"/>
    <w:uiPriority w:val="22"/>
    <w:qFormat/>
    <w:rsid w:val="009B1465"/>
    <w:rPr>
      <w:b/>
      <w:bCs/>
    </w:rPr>
  </w:style>
  <w:style w:type="character" w:customStyle="1" w:styleId="n-product-specname-inner">
    <w:name w:val="n-product-spec__name-inner"/>
    <w:basedOn w:val="a1"/>
    <w:rsid w:val="009B1465"/>
  </w:style>
  <w:style w:type="character" w:customStyle="1" w:styleId="n-product-specvalue-inner">
    <w:name w:val="n-product-spec__value-inner"/>
    <w:basedOn w:val="a1"/>
    <w:rsid w:val="009B1465"/>
  </w:style>
  <w:style w:type="character" w:customStyle="1" w:styleId="name">
    <w:name w:val="name"/>
    <w:basedOn w:val="a1"/>
    <w:rsid w:val="009B1465"/>
  </w:style>
  <w:style w:type="character" w:customStyle="1" w:styleId="value">
    <w:name w:val="value"/>
    <w:basedOn w:val="a1"/>
    <w:rsid w:val="009B1465"/>
  </w:style>
  <w:style w:type="character" w:customStyle="1" w:styleId="col2">
    <w:name w:val="col2"/>
    <w:basedOn w:val="a1"/>
    <w:rsid w:val="009B1465"/>
  </w:style>
  <w:style w:type="character" w:customStyle="1" w:styleId="af5">
    <w:name w:val="Основной текст_"/>
    <w:link w:val="3"/>
    <w:locked/>
    <w:rsid w:val="009B1465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f5"/>
    <w:rsid w:val="009B1465"/>
    <w:pPr>
      <w:shd w:val="clear" w:color="auto" w:fill="FFFFFF"/>
      <w:spacing w:line="274" w:lineRule="exact"/>
      <w:ind w:hanging="206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f6">
    <w:name w:val="Normal (Web)"/>
    <w:basedOn w:val="a"/>
    <w:uiPriority w:val="99"/>
    <w:unhideWhenUsed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ing-ul">
    <w:name w:val="heading-u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rsid w:val="009B1465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F97D72"/>
  </w:style>
  <w:style w:type="character" w:customStyle="1" w:styleId="40">
    <w:name w:val="Заголовок 4 Знак"/>
    <w:basedOn w:val="a1"/>
    <w:link w:val="4"/>
    <w:uiPriority w:val="9"/>
    <w:semiHidden/>
    <w:rsid w:val="000E1FC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0E1FC2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1F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0E1FC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0E1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qFormat/>
    <w:rsid w:val="000E1FC2"/>
    <w:pPr>
      <w:jc w:val="center"/>
    </w:pPr>
    <w:rPr>
      <w:b/>
    </w:rPr>
  </w:style>
  <w:style w:type="paragraph" w:customStyle="1" w:styleId="ConsNonformat">
    <w:name w:val="ConsNonformat"/>
    <w:uiPriority w:val="99"/>
    <w:rsid w:val="000E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2"/>
    <w:next w:val="a4"/>
    <w:uiPriority w:val="39"/>
    <w:rsid w:val="00063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uiPriority w:val="99"/>
    <w:rsid w:val="000631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_tobol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45A7-2F4C-4249-B513-755F3CC2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atkachenko</dc:creator>
  <cp:lastModifiedBy>Tobolsk</cp:lastModifiedBy>
  <cp:revision>2</cp:revision>
  <cp:lastPrinted>2019-12-16T04:31:00Z</cp:lastPrinted>
  <dcterms:created xsi:type="dcterms:W3CDTF">2022-11-21T09:56:00Z</dcterms:created>
  <dcterms:modified xsi:type="dcterms:W3CDTF">2022-11-21T09:56:00Z</dcterms:modified>
</cp:coreProperties>
</file>